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E0D" w:rsidRPr="008E2E0D" w:rsidRDefault="008E2E0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31C56" w:rsidRPr="007C3857" w:rsidRDefault="00B31C56" w:rsidP="00B31C56">
      <w:pPr>
        <w:spacing w:after="200" w:line="276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  <w:r w:rsidRPr="007C3857">
        <w:rPr>
          <w:rFonts w:ascii="Cambria" w:eastAsia="Calibri" w:hAnsi="Cambria" w:cs="Times New Roman"/>
          <w:b/>
          <w:sz w:val="28"/>
          <w:szCs w:val="28"/>
        </w:rPr>
        <w:t>ДЕТСКА ГРАДИНА  „РАДОСТ”</w:t>
      </w:r>
    </w:p>
    <w:p w:rsidR="00B31C56" w:rsidRPr="007C3857" w:rsidRDefault="00B31C56" w:rsidP="00B31C56">
      <w:pPr>
        <w:spacing w:after="200" w:line="276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  <w:proofErr w:type="spellStart"/>
      <w:r w:rsidRPr="007C3857">
        <w:rPr>
          <w:rFonts w:ascii="Cambria" w:eastAsia="Calibri" w:hAnsi="Cambria" w:cs="Times New Roman"/>
          <w:b/>
          <w:sz w:val="28"/>
          <w:szCs w:val="28"/>
        </w:rPr>
        <w:t>гр.Каблешково</w:t>
      </w:r>
      <w:proofErr w:type="spellEnd"/>
      <w:r w:rsidRPr="007C3857">
        <w:rPr>
          <w:rFonts w:ascii="Cambria" w:eastAsia="Calibri" w:hAnsi="Cambria" w:cs="Times New Roman"/>
          <w:b/>
          <w:sz w:val="28"/>
          <w:szCs w:val="28"/>
        </w:rPr>
        <w:t xml:space="preserve">, </w:t>
      </w:r>
      <w:proofErr w:type="spellStart"/>
      <w:r w:rsidRPr="007C3857">
        <w:rPr>
          <w:rFonts w:ascii="Cambria" w:eastAsia="Calibri" w:hAnsi="Cambria" w:cs="Times New Roman"/>
          <w:b/>
          <w:sz w:val="28"/>
          <w:szCs w:val="28"/>
        </w:rPr>
        <w:t>общ.Поморие</w:t>
      </w:r>
      <w:proofErr w:type="spellEnd"/>
      <w:r w:rsidRPr="007C3857">
        <w:rPr>
          <w:rFonts w:ascii="Cambria" w:eastAsia="Calibri" w:hAnsi="Cambria" w:cs="Times New Roman"/>
          <w:b/>
          <w:sz w:val="28"/>
          <w:szCs w:val="28"/>
        </w:rPr>
        <w:t xml:space="preserve">, </w:t>
      </w:r>
      <w:proofErr w:type="spellStart"/>
      <w:r w:rsidRPr="007C3857">
        <w:rPr>
          <w:rFonts w:ascii="Cambria" w:eastAsia="Calibri" w:hAnsi="Cambria" w:cs="Times New Roman"/>
          <w:b/>
          <w:sz w:val="28"/>
          <w:szCs w:val="28"/>
        </w:rPr>
        <w:t>ул</w:t>
      </w:r>
      <w:proofErr w:type="spellEnd"/>
      <w:r w:rsidRPr="007C3857">
        <w:rPr>
          <w:rFonts w:ascii="Cambria" w:eastAsia="Calibri" w:hAnsi="Cambria" w:cs="Times New Roman"/>
          <w:b/>
          <w:sz w:val="28"/>
          <w:szCs w:val="28"/>
        </w:rPr>
        <w:t>.”Патриарх Евтимий ” № 11, тел.05968 /21-53</w:t>
      </w:r>
    </w:p>
    <w:p w:rsidR="00B31C56" w:rsidRPr="007C3857" w:rsidRDefault="00FA5F82" w:rsidP="00B31C56">
      <w:pPr>
        <w:spacing w:after="200" w:line="276" w:lineRule="auto"/>
        <w:jc w:val="center"/>
        <w:rPr>
          <w:rFonts w:ascii="Cambria" w:eastAsia="Calibri" w:hAnsi="Cambria" w:cs="Times New Roman"/>
          <w:b/>
          <w:sz w:val="28"/>
          <w:szCs w:val="28"/>
          <w:u w:val="single"/>
        </w:rPr>
      </w:pPr>
      <w:hyperlink r:id="rId5" w:history="1">
        <w:r w:rsidR="00B31C56" w:rsidRPr="007C3857">
          <w:rPr>
            <w:rFonts w:ascii="Cambria" w:eastAsia="Calibri" w:hAnsi="Cambria" w:cs="Times New Roman"/>
            <w:b/>
            <w:color w:val="0000FF"/>
            <w:sz w:val="28"/>
            <w:szCs w:val="28"/>
            <w:u w:val="single"/>
            <w:lang w:val="de-DE"/>
          </w:rPr>
          <w:t>www.dg-radost-kablehkovo.</w:t>
        </w:r>
      </w:hyperlink>
      <w:proofErr w:type="spellStart"/>
      <w:r w:rsidR="00B31C56" w:rsidRPr="007C3857">
        <w:rPr>
          <w:rFonts w:ascii="Cambria" w:eastAsia="Calibri" w:hAnsi="Cambria" w:cs="Times New Roman"/>
          <w:b/>
          <w:sz w:val="28"/>
          <w:szCs w:val="28"/>
          <w:u w:val="single"/>
        </w:rPr>
        <w:t>com</w:t>
      </w:r>
      <w:proofErr w:type="spellEnd"/>
      <w:r w:rsidR="00B31C56" w:rsidRPr="007C3857">
        <w:rPr>
          <w:rFonts w:ascii="Cambria" w:eastAsia="Calibri" w:hAnsi="Cambria" w:cs="Arial"/>
          <w:b/>
          <w:sz w:val="28"/>
          <w:szCs w:val="28"/>
          <w:u w:val="single"/>
          <w:lang w:val="de-DE"/>
        </w:rPr>
        <w:t xml:space="preserve">    </w:t>
      </w:r>
    </w:p>
    <w:p w:rsidR="00414E63" w:rsidRPr="008E2E0D" w:rsidRDefault="00414E63" w:rsidP="008E2E0D">
      <w:pPr>
        <w:pStyle w:val="NormalWeb"/>
        <w:spacing w:before="0" w:beforeAutospacing="0" w:after="0" w:afterAutospacing="0"/>
      </w:pPr>
    </w:p>
    <w:p w:rsidR="00414E63" w:rsidRPr="008E2E0D" w:rsidRDefault="00414E63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 xml:space="preserve"> </w:t>
      </w:r>
    </w:p>
    <w:p w:rsidR="00414E63" w:rsidRDefault="00414E63" w:rsidP="008E2E0D">
      <w:pPr>
        <w:pStyle w:val="NormalWeb"/>
        <w:spacing w:before="0" w:beforeAutospacing="0" w:after="0" w:afterAutospacing="0"/>
        <w:rPr>
          <w:rFonts w:ascii="Cambria" w:hAnsi="Cambria"/>
          <w:b/>
          <w:sz w:val="40"/>
          <w:szCs w:val="40"/>
        </w:rPr>
      </w:pPr>
      <w:r w:rsidRPr="007C3857">
        <w:rPr>
          <w:rFonts w:ascii="Cambria" w:hAnsi="Cambria"/>
          <w:b/>
          <w:sz w:val="40"/>
          <w:szCs w:val="40"/>
        </w:rPr>
        <w:t>План-програма за гражданско,здравно ,екологично и интеркултурно образование – ГЗЕИО</w:t>
      </w:r>
    </w:p>
    <w:p w:rsidR="007C3857" w:rsidRPr="007C3857" w:rsidRDefault="007C3857" w:rsidP="008E2E0D">
      <w:pPr>
        <w:pStyle w:val="NormalWeb"/>
        <w:spacing w:before="0" w:beforeAutospacing="0" w:after="0" w:afterAutospacing="0"/>
        <w:rPr>
          <w:rFonts w:ascii="Cambria" w:hAnsi="Cambria"/>
          <w:b/>
          <w:sz w:val="40"/>
          <w:szCs w:val="40"/>
        </w:rPr>
      </w:pPr>
    </w:p>
    <w:p w:rsidR="00414E63" w:rsidRPr="008E2E0D" w:rsidRDefault="00414E63" w:rsidP="008E2E0D">
      <w:pPr>
        <w:pStyle w:val="NormalWeb"/>
        <w:spacing w:before="0" w:beforeAutospacing="0" w:after="0" w:afterAutospacing="0"/>
      </w:pPr>
      <w:r w:rsidRPr="008E2E0D">
        <w:t>Наредба № 13  на МОН от 21.09.2016 г. за гражданско ,здравно, екологично и интеркултурно образование</w:t>
      </w:r>
      <w:r w:rsidR="00B31C56">
        <w:t xml:space="preserve"> /ГЗЕИО/ в сила от 11.10.2016 </w:t>
      </w:r>
    </w:p>
    <w:p w:rsidR="00460F51" w:rsidRPr="00B31C56" w:rsidRDefault="006A46DC" w:rsidP="008E2E0D">
      <w:pPr>
        <w:pStyle w:val="NormalWeb"/>
        <w:spacing w:before="0" w:beforeAutospacing="0" w:after="0" w:afterAutospacing="0"/>
      </w:pPr>
      <w:r w:rsidRPr="008E2E0D">
        <w:t> </w:t>
      </w: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ПРОГРАМА</w:t>
      </w:r>
      <w:r w:rsidR="007C3857">
        <w:rPr>
          <w:b/>
        </w:rPr>
        <w:t xml:space="preserve"> </w:t>
      </w:r>
      <w:r w:rsidRPr="008E2E0D">
        <w:rPr>
          <w:b/>
        </w:rPr>
        <w:t>ЗА ЕКОЛОГИЧНО ОБРАЗОВАНИЕ</w:t>
      </w:r>
    </w:p>
    <w:p w:rsidR="00460F51" w:rsidRPr="008E2E0D" w:rsidRDefault="00460F51" w:rsidP="008E2E0D">
      <w:pPr>
        <w:pStyle w:val="NormalWeb"/>
        <w:spacing w:before="0" w:beforeAutospacing="0" w:after="0" w:afterAutospacing="0"/>
      </w:pP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І. ФИЛОСОФИЯ НА ПРОГРАМАТА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 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 xml:space="preserve">             Чл. 3 (4) Екологичното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равновесие./Наредба </w:t>
      </w:r>
      <w:r w:rsidR="00460F51" w:rsidRPr="008E2E0D">
        <w:t xml:space="preserve">№ </w:t>
      </w:r>
      <w:r w:rsidRPr="008E2E0D">
        <w:t>13</w:t>
      </w:r>
      <w:r w:rsidR="00460F51" w:rsidRPr="008E2E0D">
        <w:t xml:space="preserve">  на МОН от 21.09.2016 г. за гражданско ,здравно, екологично и интеркултурно образование /ГЗЕИО/ ,в сила от 11.10.2016 г.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Децата следва да познават и спазват нормите за екологична култура и поведение с оглед опазване на природата и създаване на устойчива околна среда; да получат познание за  механизмите на публичните институции и гражданското общество за прилагане на споделена отговорност за опазване на околната среда и проявяват готовност за участие в тях; да разберат ролята на хората за грижата и опазването на природата, да обичат и пазят природните дадености на страната и града, в който живеят, да се включват с радост в екоинициативи и осъзнават ползата от тях.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 xml:space="preserve">          Днес особено актуален е проблемът за състоянието и тенденциите в екологизацията на образованието в новите условия като съществен показател за иновативния потенциал и социалната релевантност на образователните институции. Проникването на екологичния критерий във всяка форма на човешка дейност като нов подход към решаването на екологичните проблеми прави </w:t>
      </w:r>
      <w:r w:rsidRPr="008E2E0D">
        <w:lastRenderedPageBreak/>
        <w:t>неотложна необходимостта от развитие на адекватна екологична култура. Усвояването на екологични и етични норми, ценности и отношения в предучилищна възраст е целесъобразно поради промените в начина на взаимодействие на развиващата се личност със заобикалящата я среда, поради появата и формирането в тази възраст на екологична отговорност и изграждането на динамични стереотипи за взаимодействие с природата, които понякога остават за цял живот. Тези процеси поставят пред педагозите въпроса за същността на ефективното екологично образование и възпитание – цел, структура, форми, средства. В тази посока в предучилищната педагогика все по-често се търсят алтернативни педагогически технологии. Планирането, организирането и провеждането на съвременното обучение в интерактивна образователна среда е необходим избор, гарантиращ ефективността на образователния процес. Без да се отричат предимствата на традиционния педагогически подход, при който учителите изцяло поемат отговорността за учебния процес, за целите на устойчивото развитие е необходимо да се даде възможност и свобода на детето да поеме своята част от отговорността, да бъде активно и да взаимодейства с възрастните, да търси и предлага решения, да твори. Така то заема равноправното си място в организацията и провеждането на познавателния процес, в който е главно действащо лице.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 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 </w:t>
      </w: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ІІ. ЦЕЛИ, ЗАДАЧИ, ПРИНЦИПИ  И ПОДХОДИ ЗА ЕКОЛОГИЧНО  ОБРАЗОВАНИЕ</w:t>
      </w:r>
    </w:p>
    <w:p w:rsidR="00A2052B" w:rsidRPr="008E2E0D" w:rsidRDefault="00A2052B" w:rsidP="008E2E0D">
      <w:pPr>
        <w:pStyle w:val="NormalWeb"/>
        <w:spacing w:before="0" w:beforeAutospacing="0" w:after="0" w:afterAutospacing="0"/>
      </w:pP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rPr>
          <w:b/>
        </w:rPr>
        <w:t>ЦЕЛИ:</w:t>
      </w:r>
      <w:r w:rsidRPr="008E2E0D">
        <w:t> .</w:t>
      </w:r>
    </w:p>
    <w:p w:rsidR="00A2052B" w:rsidRPr="008E2E0D" w:rsidRDefault="00A2052B" w:rsidP="008E2E0D">
      <w:pPr>
        <w:pStyle w:val="NormalWeb"/>
        <w:spacing w:before="0" w:beforeAutospacing="0" w:after="0" w:afterAutospacing="0"/>
      </w:pPr>
    </w:p>
    <w:p w:rsidR="006A46DC" w:rsidRPr="008E2E0D" w:rsidRDefault="006A46DC" w:rsidP="008E2E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8E2E0D">
        <w:t>Повишаване на екологичното възпитание на децата и обогатяване на знанията им за опазване на околната среда.</w:t>
      </w:r>
    </w:p>
    <w:p w:rsidR="006A46DC" w:rsidRPr="008E2E0D" w:rsidRDefault="006A46DC" w:rsidP="008E2E0D">
      <w:pPr>
        <w:pStyle w:val="NormalWeb"/>
        <w:numPr>
          <w:ilvl w:val="0"/>
          <w:numId w:val="14"/>
        </w:numPr>
        <w:spacing w:before="0" w:beforeAutospacing="0" w:after="0" w:afterAutospacing="0"/>
      </w:pPr>
      <w:r w:rsidRPr="008E2E0D">
        <w:t>Провеждане на модулно екологично образование със следните цели:</w:t>
      </w:r>
    </w:p>
    <w:p w:rsidR="006A46DC" w:rsidRPr="008E2E0D" w:rsidRDefault="006A46DC" w:rsidP="008E2E0D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8E2E0D">
        <w:t>да работи за укрепване на човешкия морал чрез популяризиране на толерантно и отговорно отношение към природата и животните;</w:t>
      </w:r>
    </w:p>
    <w:p w:rsidR="006A46DC" w:rsidRPr="008E2E0D" w:rsidRDefault="006A46DC" w:rsidP="008E2E0D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8E2E0D">
        <w:t>да съдейства за опазване на околната среда;</w:t>
      </w:r>
    </w:p>
    <w:p w:rsidR="006A46DC" w:rsidRPr="008E2E0D" w:rsidRDefault="006A46DC" w:rsidP="008E2E0D">
      <w:pPr>
        <w:pStyle w:val="NormalWeb"/>
        <w:numPr>
          <w:ilvl w:val="0"/>
          <w:numId w:val="15"/>
        </w:numPr>
        <w:spacing w:before="0" w:beforeAutospacing="0" w:after="0" w:afterAutospacing="0"/>
      </w:pPr>
      <w:r w:rsidRPr="008E2E0D">
        <w:t>да способства за висока информираност по проблемите на градската екология и животните;</w:t>
      </w:r>
    </w:p>
    <w:p w:rsidR="006A46DC" w:rsidRPr="008E2E0D" w:rsidRDefault="006A46DC" w:rsidP="008E2E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да развива екологично образование и природозащитна етика;</w:t>
      </w:r>
    </w:p>
    <w:p w:rsidR="006A46DC" w:rsidRPr="008E2E0D" w:rsidRDefault="006A46DC" w:rsidP="008E2E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повишаване на екологичната култура и знания на деца, родители, учители</w:t>
      </w:r>
    </w:p>
    <w:p w:rsidR="006A46DC" w:rsidRPr="008E2E0D" w:rsidRDefault="006A46DC" w:rsidP="008E2E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запознаване на обществото със съществуващите екологични рискове, пред които сме изправени, както и търсене на решения за тяхното преодоляване с помощта на медиите и на неправителствените организации;</w:t>
      </w:r>
    </w:p>
    <w:p w:rsidR="006A46DC" w:rsidRPr="008E2E0D" w:rsidRDefault="006A46DC" w:rsidP="008E2E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да подпомага, консултира и насърчава експерименталното учене сред природата;</w:t>
      </w:r>
    </w:p>
    <w:p w:rsidR="006A46DC" w:rsidRPr="008E2E0D" w:rsidRDefault="006A46DC" w:rsidP="008E2E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да обединява семействата с различни идеи за опазването на българската природа.</w:t>
      </w:r>
    </w:p>
    <w:p w:rsidR="006A46DC" w:rsidRPr="008E2E0D" w:rsidRDefault="006A46DC" w:rsidP="008E2E0D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да мобилизира потенциала на деца и възрастни за опазване на природата и околната среда, популяризиране ценностите на доброволчеството;</w:t>
      </w:r>
    </w:p>
    <w:p w:rsidR="00B31C56" w:rsidRPr="008E2E0D" w:rsidRDefault="006A46DC" w:rsidP="00B31C56">
      <w:pPr>
        <w:pStyle w:val="NormalWeb"/>
        <w:numPr>
          <w:ilvl w:val="0"/>
          <w:numId w:val="16"/>
        </w:numPr>
        <w:spacing w:before="0" w:beforeAutospacing="0" w:after="0" w:afterAutospacing="0"/>
      </w:pPr>
      <w:r w:rsidRPr="008E2E0D">
        <w:t>да създава на трайни и полезни навици за общуване с природата;</w:t>
      </w:r>
    </w:p>
    <w:p w:rsidR="006A46DC" w:rsidRPr="00C0740F" w:rsidRDefault="006A46DC" w:rsidP="008E2E0D">
      <w:pPr>
        <w:pStyle w:val="NormalWeb"/>
        <w:spacing w:before="0" w:beforeAutospacing="0" w:after="0" w:afterAutospacing="0"/>
      </w:pPr>
      <w:r w:rsidRPr="008E2E0D">
        <w:rPr>
          <w:b/>
        </w:rPr>
        <w:lastRenderedPageBreak/>
        <w:t>ЗАДАЧИ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rPr>
          <w:b/>
        </w:rPr>
      </w:pPr>
    </w:p>
    <w:p w:rsidR="006A46DC" w:rsidRPr="008E2E0D" w:rsidRDefault="006A46DC" w:rsidP="008E2E0D">
      <w:pPr>
        <w:pStyle w:val="NormalWeb"/>
        <w:numPr>
          <w:ilvl w:val="0"/>
          <w:numId w:val="13"/>
        </w:numPr>
        <w:spacing w:before="0" w:beforeAutospacing="0" w:after="0" w:afterAutospacing="0"/>
      </w:pPr>
      <w:r w:rsidRPr="008E2E0D">
        <w:t>В образователния процес да се конструират методи за интерактивно обучение по околен свят, съобразени с възрастовите особености и образователните изисквания за предучилищно възпитание.</w:t>
      </w:r>
    </w:p>
    <w:p w:rsidR="006A46DC" w:rsidRPr="008E2E0D" w:rsidRDefault="006A46DC" w:rsidP="008E2E0D">
      <w:pPr>
        <w:pStyle w:val="NormalWeb"/>
        <w:numPr>
          <w:ilvl w:val="0"/>
          <w:numId w:val="13"/>
        </w:numPr>
        <w:spacing w:before="0" w:beforeAutospacing="0" w:after="0" w:afterAutospacing="0"/>
      </w:pPr>
      <w:r w:rsidRPr="008E2E0D">
        <w:t>Да се разработят и проведат ситуации с децата в следните разнообразни тематични области: биоразнообразие, екообразование, компостиране и рециклиране, приложно изкуство, разделно събиране на отпадъците и др.</w:t>
      </w:r>
    </w:p>
    <w:p w:rsidR="006A46DC" w:rsidRPr="008E2E0D" w:rsidRDefault="006A46DC" w:rsidP="008E2E0D">
      <w:pPr>
        <w:pStyle w:val="NormalWeb"/>
        <w:numPr>
          <w:ilvl w:val="0"/>
          <w:numId w:val="13"/>
        </w:numPr>
        <w:spacing w:before="0" w:beforeAutospacing="0" w:after="0" w:afterAutospacing="0"/>
      </w:pPr>
      <w:r w:rsidRPr="008E2E0D">
        <w:t>Реализиране на дейности с родителите по темите : доброволчески дейности за опазване на природата, маркетинг и реклама на природните дадености с идеята да се  мобилизира общностния и личния потенциал на възрастни и деца в ДГ.</w:t>
      </w:r>
    </w:p>
    <w:p w:rsidR="006A46DC" w:rsidRPr="008E2E0D" w:rsidRDefault="006A46DC" w:rsidP="008E2E0D">
      <w:pPr>
        <w:pStyle w:val="NormalWeb"/>
        <w:numPr>
          <w:ilvl w:val="0"/>
          <w:numId w:val="13"/>
        </w:numPr>
        <w:spacing w:before="0" w:beforeAutospacing="0" w:after="0" w:afterAutospacing="0"/>
      </w:pPr>
      <w:r w:rsidRPr="008E2E0D">
        <w:t>Провеждане на модулно обучение: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ind w:left="720"/>
      </w:pPr>
    </w:p>
    <w:p w:rsidR="006A46DC" w:rsidRPr="008E2E0D" w:rsidRDefault="006A46DC" w:rsidP="008E2E0D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8E2E0D">
        <w:t xml:space="preserve">Модул </w:t>
      </w:r>
      <w:r w:rsidRPr="008E2E0D">
        <w:rPr>
          <w:b/>
        </w:rPr>
        <w:t>1</w:t>
      </w:r>
      <w:r w:rsidRPr="008E2E0D">
        <w:t>. Запознаване на децата с природата и грижите за нея</w:t>
      </w:r>
    </w:p>
    <w:p w:rsidR="006A46DC" w:rsidRPr="008E2E0D" w:rsidRDefault="006A46DC" w:rsidP="008E2E0D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8E2E0D">
        <w:t xml:space="preserve">Модул </w:t>
      </w:r>
      <w:r w:rsidR="00A2052B" w:rsidRPr="008E2E0D">
        <w:rPr>
          <w:b/>
        </w:rPr>
        <w:t>2</w:t>
      </w:r>
      <w:r w:rsidR="00A2052B" w:rsidRPr="008E2E0D">
        <w:t>.</w:t>
      </w:r>
      <w:r w:rsidRPr="008E2E0D">
        <w:t>Изграждане на екологични представи у децата от предучилищна възраст чрез наблюдение и практическа дейност.</w:t>
      </w:r>
    </w:p>
    <w:p w:rsidR="006A46DC" w:rsidRPr="008E2E0D" w:rsidRDefault="006A46DC" w:rsidP="008E2E0D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8E2E0D">
        <w:t>Модул</w:t>
      </w:r>
      <w:r w:rsidR="00A2052B" w:rsidRPr="008E2E0D">
        <w:t xml:space="preserve"> </w:t>
      </w:r>
      <w:r w:rsidR="00A2052B" w:rsidRPr="008E2E0D">
        <w:rPr>
          <w:b/>
        </w:rPr>
        <w:t>3</w:t>
      </w:r>
      <w:r w:rsidR="00A2052B" w:rsidRPr="008E2E0D">
        <w:t>.</w:t>
      </w:r>
      <w:r w:rsidRPr="008E2E0D">
        <w:t xml:space="preserve"> Формиране на екологични представи чрез опитно-експериментална работа</w:t>
      </w:r>
    </w:p>
    <w:p w:rsidR="006A46DC" w:rsidRPr="008E2E0D" w:rsidRDefault="006A46DC" w:rsidP="008E2E0D">
      <w:pPr>
        <w:pStyle w:val="NormalWeb"/>
        <w:numPr>
          <w:ilvl w:val="0"/>
          <w:numId w:val="17"/>
        </w:numPr>
        <w:spacing w:before="0" w:beforeAutospacing="0" w:after="0" w:afterAutospacing="0"/>
      </w:pPr>
      <w:r w:rsidRPr="008E2E0D">
        <w:t xml:space="preserve">Модул </w:t>
      </w:r>
      <w:r w:rsidRPr="008E2E0D">
        <w:rPr>
          <w:b/>
        </w:rPr>
        <w:t>4.</w:t>
      </w:r>
      <w:r w:rsidRPr="008E2E0D">
        <w:t xml:space="preserve"> Природата в играта на детето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ind w:left="720"/>
      </w:pP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Методи за интерактивен образователен процес: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rPr>
          <w:b/>
        </w:rPr>
      </w:pPr>
    </w:p>
    <w:p w:rsidR="006A46DC" w:rsidRPr="008E2E0D" w:rsidRDefault="006A46DC" w:rsidP="008E2E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8E2E0D">
        <w:t>методи за създаване на благоприятна атмосфера, организиране на комуникация;</w:t>
      </w:r>
    </w:p>
    <w:p w:rsidR="006A46DC" w:rsidRPr="008E2E0D" w:rsidRDefault="006A46DC" w:rsidP="008E2E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8E2E0D">
        <w:t>методи за смяна на дейности;</w:t>
      </w:r>
    </w:p>
    <w:p w:rsidR="006A46DC" w:rsidRPr="008E2E0D" w:rsidRDefault="006A46DC" w:rsidP="008E2E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8E2E0D">
        <w:t>методи за мисловна дейност;</w:t>
      </w:r>
    </w:p>
    <w:p w:rsidR="006A46DC" w:rsidRPr="008E2E0D" w:rsidRDefault="006A46DC" w:rsidP="008E2E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8E2E0D">
        <w:t>методи за смислотворчество;</w:t>
      </w:r>
    </w:p>
    <w:p w:rsidR="006A46DC" w:rsidRPr="008E2E0D" w:rsidRDefault="006A46DC" w:rsidP="008E2E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8E2E0D">
        <w:t>методи за рефлексивна дейност;</w:t>
      </w:r>
    </w:p>
    <w:p w:rsidR="006A46DC" w:rsidRPr="008E2E0D" w:rsidRDefault="006A46DC" w:rsidP="008E2E0D">
      <w:pPr>
        <w:pStyle w:val="NormalWeb"/>
        <w:numPr>
          <w:ilvl w:val="0"/>
          <w:numId w:val="18"/>
        </w:numPr>
        <w:spacing w:before="0" w:beforeAutospacing="0" w:after="0" w:afterAutospacing="0"/>
      </w:pPr>
      <w:r w:rsidRPr="008E2E0D">
        <w:t>интегративни методи (интерактивни игри).</w:t>
      </w:r>
    </w:p>
    <w:p w:rsidR="00AC6827" w:rsidRPr="008E2E0D" w:rsidRDefault="00AC6827" w:rsidP="008E2E0D">
      <w:pPr>
        <w:pStyle w:val="NormalWeb"/>
        <w:spacing w:before="0" w:beforeAutospacing="0" w:after="0" w:afterAutospacing="0"/>
        <w:ind w:left="720"/>
      </w:pP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Подходи:</w:t>
      </w:r>
    </w:p>
    <w:p w:rsidR="00AC6827" w:rsidRPr="008E2E0D" w:rsidRDefault="00AC6827" w:rsidP="008E2E0D">
      <w:pPr>
        <w:pStyle w:val="NormalWeb"/>
        <w:spacing w:before="0" w:beforeAutospacing="0" w:after="0" w:afterAutospacing="0"/>
        <w:rPr>
          <w:b/>
        </w:rPr>
      </w:pPr>
    </w:p>
    <w:p w:rsidR="006A46DC" w:rsidRPr="00B31C56" w:rsidRDefault="00B31C56" w:rsidP="00B31C56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 xml:space="preserve">       </w:t>
      </w:r>
      <w:r w:rsidR="006A46DC" w:rsidRPr="00B31C56">
        <w:rPr>
          <w:b/>
        </w:rPr>
        <w:t>педагогически :</w:t>
      </w:r>
      <w:r w:rsidRPr="00B31C56">
        <w:rPr>
          <w:b/>
        </w:rPr>
        <w:t xml:space="preserve">                                                                                                                 психологически :</w:t>
      </w:r>
    </w:p>
    <w:p w:rsidR="006A46DC" w:rsidRPr="008E2E0D" w:rsidRDefault="006A46DC" w:rsidP="008E2E0D">
      <w:pPr>
        <w:pStyle w:val="NormalWeb"/>
        <w:numPr>
          <w:ilvl w:val="0"/>
          <w:numId w:val="20"/>
        </w:numPr>
        <w:spacing w:before="0" w:beforeAutospacing="0" w:after="0" w:afterAutospacing="0"/>
      </w:pPr>
      <w:r w:rsidRPr="008E2E0D">
        <w:t>Ситуационен</w:t>
      </w:r>
      <w:r w:rsidR="00B31C56">
        <w:t xml:space="preserve">                                                                                                                             - </w:t>
      </w:r>
      <w:r w:rsidR="00B31C56" w:rsidRPr="00B31C56">
        <w:t xml:space="preserve"> </w:t>
      </w:r>
      <w:r w:rsidR="00B31C56" w:rsidRPr="008E2E0D">
        <w:t>личностно-ориентиран</w:t>
      </w:r>
    </w:p>
    <w:p w:rsidR="006A46DC" w:rsidRPr="008E2E0D" w:rsidRDefault="006A46DC" w:rsidP="00B31C56">
      <w:pPr>
        <w:pStyle w:val="NormalWeb"/>
        <w:numPr>
          <w:ilvl w:val="0"/>
          <w:numId w:val="21"/>
        </w:numPr>
        <w:spacing w:before="0" w:beforeAutospacing="0" w:after="0" w:afterAutospacing="0"/>
      </w:pPr>
      <w:r w:rsidRPr="008E2E0D">
        <w:t>игрови</w:t>
      </w:r>
      <w:r w:rsidR="00B31C56" w:rsidRPr="00B31C56">
        <w:t xml:space="preserve"> </w:t>
      </w:r>
      <w:r w:rsidR="00B31C56">
        <w:t xml:space="preserve">                                                                                                                                        - </w:t>
      </w:r>
      <w:r w:rsidR="00B31C56" w:rsidRPr="008E2E0D">
        <w:t>индивидуален;</w:t>
      </w:r>
    </w:p>
    <w:p w:rsidR="006A46DC" w:rsidRPr="008E2E0D" w:rsidRDefault="006A46DC" w:rsidP="00B31C56">
      <w:pPr>
        <w:pStyle w:val="NormalWeb"/>
        <w:numPr>
          <w:ilvl w:val="0"/>
          <w:numId w:val="23"/>
        </w:numPr>
        <w:spacing w:before="0" w:beforeAutospacing="0" w:after="0" w:afterAutospacing="0"/>
      </w:pPr>
      <w:r w:rsidRPr="008E2E0D">
        <w:t>позиционен</w:t>
      </w:r>
      <w:r w:rsidR="00B31C56" w:rsidRPr="00B31C56">
        <w:t xml:space="preserve"> </w:t>
      </w:r>
      <w:r w:rsidR="00B31C56">
        <w:t xml:space="preserve">                                                                                                                                - </w:t>
      </w:r>
      <w:r w:rsidR="00B31C56" w:rsidRPr="008E2E0D">
        <w:t>субект- обект;</w:t>
      </w:r>
    </w:p>
    <w:p w:rsidR="006A46DC" w:rsidRPr="008E2E0D" w:rsidRDefault="00B31C56" w:rsidP="00B31C56">
      <w:pPr>
        <w:pStyle w:val="NormalWeb"/>
        <w:spacing w:before="0" w:beforeAutospacing="0" w:after="0" w:afterAutospacing="0"/>
        <w:ind w:left="360"/>
      </w:pPr>
      <w:r>
        <w:t xml:space="preserve">                                                                                                                                                            - </w:t>
      </w:r>
      <w:r w:rsidR="006A46DC" w:rsidRPr="008E2E0D">
        <w:t>субект- субект.</w:t>
      </w:r>
    </w:p>
    <w:p w:rsidR="00882D49" w:rsidRPr="008E2E0D" w:rsidRDefault="00882D49" w:rsidP="008E2E0D">
      <w:pPr>
        <w:pStyle w:val="NormalWeb"/>
        <w:spacing w:before="0" w:beforeAutospacing="0" w:after="0" w:afterAutospacing="0"/>
        <w:ind w:left="720"/>
      </w:pP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lastRenderedPageBreak/>
        <w:t> </w:t>
      </w: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III. ДЕЙНОСТИ ЗА ОСЪЩЕСТВЯВАНЕ НА ЕКОЛОГИЧНО ОБРАЗОВАНИЕ</w:t>
      </w: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 </w:t>
      </w:r>
    </w:p>
    <w:p w:rsidR="006A46DC" w:rsidRPr="008E2E0D" w:rsidRDefault="00882D49" w:rsidP="008E2E0D">
      <w:pPr>
        <w:pStyle w:val="NormalWeb"/>
        <w:spacing w:before="0" w:beforeAutospacing="0" w:after="0" w:afterAutospacing="0"/>
        <w:rPr>
          <w:b/>
        </w:rPr>
      </w:pPr>
      <w:r w:rsidRPr="008E2E0D">
        <w:t>В програмата</w:t>
      </w:r>
      <w:r w:rsidR="006A46DC" w:rsidRPr="008E2E0D">
        <w:t xml:space="preserve">  са предвидени следните </w:t>
      </w:r>
      <w:r w:rsidR="006A46DC" w:rsidRPr="008E2E0D">
        <w:rPr>
          <w:b/>
        </w:rPr>
        <w:t>дейности: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rPr>
          <w:b/>
        </w:rPr>
      </w:pP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Проучване и анализ на потребностите от иновативни инструменти за формиране на навици за екологично отношение и поведение сред най-малките</w:t>
      </w: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Организиране и провеждане на де</w:t>
      </w:r>
      <w:r w:rsidR="006F163C" w:rsidRPr="008E2E0D">
        <w:t>йности, свързани с Ден на Земята</w:t>
      </w:r>
      <w:r w:rsidRPr="008E2E0D">
        <w:t xml:space="preserve"> 22.04), Световния ден на водата (22/03), и</w:t>
      </w:r>
      <w:r w:rsidR="006F163C" w:rsidRPr="008E2E0D">
        <w:t xml:space="preserve"> Световният ден биоразнообразието</w:t>
      </w:r>
      <w:r w:rsidRPr="008E2E0D">
        <w:t xml:space="preserve"> ; Деня</w:t>
      </w:r>
      <w:r w:rsidR="006F163C" w:rsidRPr="008E2E0D">
        <w:t>т</w:t>
      </w:r>
      <w:r w:rsidRPr="008E2E0D">
        <w:t xml:space="preserve"> на гората и др.</w:t>
      </w: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Процес на оценка на резултатите и обсъждане с партньорските организации</w:t>
      </w: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Тестване и оценка на изработени методически материали и обратна връзка</w:t>
      </w: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Включване в национални семинари и уъркшоп, организирани от детската градина или НПО.</w:t>
      </w: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Участие, разпространение, използване на проектните резултати по програмат</w:t>
      </w:r>
      <w:r w:rsidR="00B01CEB" w:rsidRPr="008E2E0D">
        <w:t>а</w:t>
      </w:r>
    </w:p>
    <w:p w:rsidR="006A46DC" w:rsidRPr="008E2E0D" w:rsidRDefault="006A46DC" w:rsidP="008E2E0D">
      <w:pPr>
        <w:pStyle w:val="NormalWeb"/>
        <w:numPr>
          <w:ilvl w:val="0"/>
          <w:numId w:val="11"/>
        </w:numPr>
        <w:spacing w:before="0" w:beforeAutospacing="0" w:after="0" w:afterAutospacing="0"/>
      </w:pPr>
      <w:r w:rsidRPr="008E2E0D">
        <w:t>Издаване на брошура с препоръки за опазване на околната среда.</w:t>
      </w:r>
    </w:p>
    <w:p w:rsidR="006A46DC" w:rsidRPr="008E2E0D" w:rsidRDefault="00A2052B" w:rsidP="008E2E0D">
      <w:pPr>
        <w:pStyle w:val="NormalWeb"/>
        <w:spacing w:before="0" w:beforeAutospacing="0" w:after="0" w:afterAutospacing="0"/>
      </w:pPr>
      <w:r w:rsidRPr="008E2E0D">
        <w:t xml:space="preserve">          </w:t>
      </w:r>
      <w:r w:rsidR="006A46DC" w:rsidRPr="008E2E0D">
        <w:t>организиране на кампании, по</w:t>
      </w:r>
      <w:r w:rsidR="00E95F79" w:rsidRPr="008E2E0D">
        <w:t>дкрепящи любовта към природата,</w:t>
      </w:r>
      <w:r w:rsidR="006A46DC" w:rsidRPr="008E2E0D">
        <w:t>опазването на околната среда и пр.;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 </w:t>
      </w: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IV.ОСИГУРЯВАНЕ НА ВЪЗМОЖНОСТИ ЗА ЕКОЛОГИЧНО  ОБРАЗОВАНИЕ В ДЕТСКАТА ГРАДИНА ЧРЕЗ ОБРАЗОВАТЕЛНА, ПРАКТИЧЕСКА  И КОНСУЛТАТИВНА ПОМОЩ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rPr>
          <w:b/>
        </w:rPr>
      </w:pP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t>Образователна дейност включва:</w:t>
      </w:r>
    </w:p>
    <w:p w:rsidR="00A2052B" w:rsidRPr="008E2E0D" w:rsidRDefault="00A2052B" w:rsidP="008E2E0D">
      <w:pPr>
        <w:pStyle w:val="NormalWeb"/>
        <w:spacing w:before="0" w:beforeAutospacing="0" w:after="0" w:afterAutospacing="0"/>
      </w:pP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образователни ситуации с тематична екологична насоченост;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допълнителни форми на педагогическо взаимодействие според потребностите и интересите на децата за природосъобразен начин на живот;</w:t>
      </w: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видеобучение проведено от специалисти ;</w:t>
      </w: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t>интерактивни игри с учители и родители ;</w:t>
      </w:r>
    </w:p>
    <w:p w:rsidR="00A2052B" w:rsidRPr="008E2E0D" w:rsidRDefault="00A2052B" w:rsidP="008E2E0D">
      <w:pPr>
        <w:pStyle w:val="NormalWeb"/>
        <w:spacing w:before="0" w:beforeAutospacing="0" w:after="0" w:afterAutospacing="0"/>
      </w:pPr>
    </w:p>
    <w:p w:rsidR="006A46DC" w:rsidRPr="008E2E0D" w:rsidRDefault="006A46DC" w:rsidP="008E2E0D">
      <w:pPr>
        <w:pStyle w:val="NormalWeb"/>
        <w:spacing w:before="0" w:beforeAutospacing="0" w:after="0" w:afterAutospacing="0"/>
      </w:pPr>
      <w:r w:rsidRPr="008E2E0D">
        <w:rPr>
          <w:b/>
        </w:rPr>
        <w:t>Консултативната дейност включва</w:t>
      </w:r>
      <w:r w:rsidRPr="008E2E0D">
        <w:t>:</w:t>
      </w:r>
    </w:p>
    <w:p w:rsidR="00B01CEB" w:rsidRPr="008E2E0D" w:rsidRDefault="00B01CEB" w:rsidP="008E2E0D">
      <w:pPr>
        <w:pStyle w:val="NormalWeb"/>
        <w:spacing w:before="0" w:beforeAutospacing="0" w:after="0" w:afterAutospacing="0"/>
      </w:pP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консултиране на учители за особеностите и потребностите на децата от предучилищна възраст и предоставяне на методическа подкрепа за реализиране на е</w:t>
      </w:r>
      <w:r w:rsidR="00B01CEB" w:rsidRPr="008E2E0D">
        <w:t>к</w:t>
      </w:r>
      <w:r w:rsidRPr="008E2E0D">
        <w:t>ологичното образование в детската градина;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ind w:left="720"/>
      </w:pPr>
    </w:p>
    <w:p w:rsidR="006A46DC" w:rsidRPr="008E2E0D" w:rsidRDefault="006A46DC" w:rsidP="008E2E0D">
      <w:pPr>
        <w:pStyle w:val="NormalWeb"/>
        <w:spacing w:before="0" w:beforeAutospacing="0" w:after="0" w:afterAutospacing="0"/>
        <w:rPr>
          <w:b/>
        </w:rPr>
      </w:pPr>
      <w:r w:rsidRPr="008E2E0D">
        <w:rPr>
          <w:b/>
        </w:rPr>
        <w:lastRenderedPageBreak/>
        <w:t>Практическата дейност включва:</w:t>
      </w:r>
    </w:p>
    <w:p w:rsidR="00A2052B" w:rsidRPr="008E2E0D" w:rsidRDefault="00A2052B" w:rsidP="008E2E0D">
      <w:pPr>
        <w:pStyle w:val="NormalWeb"/>
        <w:spacing w:before="0" w:beforeAutospacing="0" w:after="0" w:afterAutospacing="0"/>
        <w:rPr>
          <w:b/>
        </w:rPr>
      </w:pP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разработване и реализиране на проектни дейности;</w:t>
      </w: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екоуъркшоп и практикуми, завършващи с изложба</w:t>
      </w: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активна двигателна дейност със специалисти – спортисти сред природата</w:t>
      </w:r>
    </w:p>
    <w:p w:rsidR="006A46DC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доброволчески екоинициативи – зелени патрули, екопризиви към гражданите и др.</w:t>
      </w:r>
    </w:p>
    <w:p w:rsidR="00891399" w:rsidRPr="008E2E0D" w:rsidRDefault="006A46DC" w:rsidP="008E2E0D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8E2E0D">
        <w:t>Тържествено ежегодно да се отбелязват: Седмицата на гората, Денят на птиците, Денят на слънцето, Денят на билките „Еньовден”, Денят на туризма, Денят на опазването на околната среда.</w:t>
      </w:r>
    </w:p>
    <w:p w:rsidR="00891399" w:rsidRPr="008E2E0D" w:rsidRDefault="00891399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1399" w:rsidRPr="008E2E0D" w:rsidRDefault="00891399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ПРОГРАМА</w:t>
      </w:r>
      <w:r w:rsidRPr="008E2E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8E2E0D">
        <w:rPr>
          <w:rFonts w:ascii="Times New Roman" w:hAnsi="Times New Roman" w:cs="Times New Roman"/>
          <w:b/>
          <w:sz w:val="24"/>
          <w:szCs w:val="24"/>
        </w:rPr>
        <w:t>ЗА ГРАЖДАНСКО ОБРАЗОВАНИЕ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І. </w:t>
      </w:r>
      <w:r w:rsidRPr="008E2E0D">
        <w:rPr>
          <w:rFonts w:ascii="Times New Roman" w:hAnsi="Times New Roman" w:cs="Times New Roman"/>
          <w:b/>
          <w:sz w:val="24"/>
          <w:szCs w:val="24"/>
        </w:rPr>
        <w:t>ФИЛОСОФИЯ НА ПРОГРАМАТА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Най-важните насоки на гражданското образование в условията на детската градина  са обучение в общуване и сътрудничество за изграждане на практически нагласи и умения в жизнено важните сфери на семейните отношения, детската градина, училището, социообщността.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ІІ. </w:t>
      </w:r>
      <w:r w:rsidRPr="008E2E0D">
        <w:rPr>
          <w:rFonts w:ascii="Times New Roman" w:hAnsi="Times New Roman" w:cs="Times New Roman"/>
          <w:b/>
          <w:sz w:val="24"/>
          <w:szCs w:val="24"/>
        </w:rPr>
        <w:t>ЦЕЛИ, ЗАДАЧИ, ПРИНЦИПИ  И ПОДХОДИ ЗА ГРАЖДАНСКОТО ОБРАЗОВАНИЕ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79714D" w:rsidP="008E2E0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Утвърждаване на детските потребности от социални контакти за опознаване и разбиране на света.</w:t>
      </w:r>
    </w:p>
    <w:p w:rsidR="0079714D" w:rsidRPr="008E2E0D" w:rsidRDefault="0079714D" w:rsidP="008E2E0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Подготовка за ефективно социално общуване и постепенно навлизане на общочовешките ценности в детския свят.</w:t>
      </w:r>
    </w:p>
    <w:p w:rsidR="0079714D" w:rsidRPr="008E2E0D" w:rsidRDefault="0079714D" w:rsidP="008E2E0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Опознаване на най-близките до детското светоусещане общности- семейство, детска градина, училище, приятелски кръг.</w:t>
      </w:r>
    </w:p>
    <w:p w:rsidR="0079714D" w:rsidRPr="008E2E0D" w:rsidRDefault="0079714D" w:rsidP="008E2E0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Възпитаване на чувство за принадлежност, съпричастност, приятелство, гражданственост</w:t>
      </w:r>
    </w:p>
    <w:p w:rsidR="0079714D" w:rsidRPr="008E2E0D" w:rsidRDefault="0079714D" w:rsidP="008E2E0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Формиране на първоначални умения у децата за разбиране на взаимозависимостите и хармонията, на които е подчинен светът.</w:t>
      </w:r>
    </w:p>
    <w:p w:rsidR="00B01CEB" w:rsidRPr="008E2E0D" w:rsidRDefault="00B01CEB" w:rsidP="008E2E0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lastRenderedPageBreak/>
        <w:t>Задачи: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79714D" w:rsidP="008E2E0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Да се разработят мини проекти и действена програма за образование чрез образование в ценности.</w:t>
      </w:r>
    </w:p>
    <w:p w:rsidR="0079714D" w:rsidRPr="008E2E0D" w:rsidRDefault="0079714D" w:rsidP="008E2E0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Да се обогатят представите и преживяванията на децата в нова образователна среда, която да осигури развитие на отношение към националните ценности, традиции и празници.</w:t>
      </w:r>
    </w:p>
    <w:p w:rsidR="0079714D" w:rsidRPr="008E2E0D" w:rsidRDefault="0079714D" w:rsidP="008E2E0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Да се формират обобщени представи за национална принадлежност чрез опознаване на българския фолклор, символи и ритуали.</w:t>
      </w:r>
    </w:p>
    <w:p w:rsidR="0079714D" w:rsidRPr="008E2E0D" w:rsidRDefault="0079714D" w:rsidP="008E2E0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възпитаване на децата  в демократичните ценности;</w:t>
      </w:r>
    </w:p>
    <w:p w:rsidR="0079714D" w:rsidRPr="008E2E0D" w:rsidRDefault="0079714D" w:rsidP="008E2E0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насърчаване на инициативността, отговорността, солидарността, социалната и емоционалната чувствителност, социалните умения за живот на децата и семействата.</w:t>
      </w:r>
    </w:p>
    <w:p w:rsidR="0079714D" w:rsidRPr="008E2E0D" w:rsidRDefault="00654B81" w:rsidP="008E2E0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</w:t>
      </w:r>
      <w:r w:rsidR="0079714D" w:rsidRPr="008E2E0D">
        <w:rPr>
          <w:rFonts w:ascii="Times New Roman" w:hAnsi="Times New Roman" w:cs="Times New Roman"/>
          <w:sz w:val="24"/>
          <w:szCs w:val="24"/>
        </w:rPr>
        <w:t>остигане до рамковите изисквания за гражданско  образование като знания, умения отношения в ДОС 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654B81" w:rsidRPr="008E2E0D" w:rsidRDefault="0079714D" w:rsidP="008E2E0D">
      <w:pPr>
        <w:pStyle w:val="NormalWeb"/>
        <w:shd w:val="clear" w:color="auto" w:fill="FFFFFF"/>
        <w:spacing w:before="0" w:beforeAutospacing="0" w:after="0" w:afterAutospacing="0"/>
        <w:ind w:left="300"/>
      </w:pPr>
      <w:r w:rsidRPr="008E2E0D">
        <w:rPr>
          <w:b/>
        </w:rPr>
        <w:t>Принципи на граждан</w:t>
      </w:r>
      <w:r w:rsidR="00654B81" w:rsidRPr="008E2E0D">
        <w:rPr>
          <w:b/>
        </w:rPr>
        <w:t>ското образование</w:t>
      </w:r>
    </w:p>
    <w:p w:rsidR="00654B81" w:rsidRPr="008E2E0D" w:rsidRDefault="00654B81" w:rsidP="008E2E0D">
      <w:pPr>
        <w:pStyle w:val="NormalWeb"/>
        <w:shd w:val="clear" w:color="auto" w:fill="FFFFFF"/>
        <w:spacing w:before="0" w:beforeAutospacing="0" w:after="0" w:afterAutospacing="0"/>
        <w:ind w:left="300"/>
      </w:pPr>
    </w:p>
    <w:p w:rsidR="00654B81" w:rsidRPr="008E2E0D" w:rsidRDefault="00654B81" w:rsidP="008E2E0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</w:pPr>
      <w:r w:rsidRPr="008E2E0D">
        <w:rPr>
          <w:bdr w:val="none" w:sz="0" w:space="0" w:color="auto" w:frame="1"/>
        </w:rPr>
        <w:t>Уважение към правата на другите;</w:t>
      </w:r>
    </w:p>
    <w:p w:rsidR="00654B81" w:rsidRPr="008E2E0D" w:rsidRDefault="00654B81" w:rsidP="008E2E0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</w:pPr>
      <w:r w:rsidRPr="008E2E0D">
        <w:t>Разглеждане на проблемите на правата на човека в контекста на ежедневния опит;</w:t>
      </w:r>
    </w:p>
    <w:p w:rsidR="00654B81" w:rsidRPr="008E2E0D" w:rsidRDefault="00654B81" w:rsidP="008E2E0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</w:pPr>
      <w:r w:rsidRPr="008E2E0D">
        <w:t>Хармонизиране на индивидуалната и обществена отговорност;</w:t>
      </w:r>
    </w:p>
    <w:p w:rsidR="00654B81" w:rsidRPr="008E2E0D" w:rsidRDefault="00654B81" w:rsidP="008E2E0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</w:pPr>
      <w:r w:rsidRPr="008E2E0D">
        <w:t>Възпитание в чувство на споделена отговорност;</w:t>
      </w:r>
    </w:p>
    <w:p w:rsidR="00654B81" w:rsidRPr="008E2E0D" w:rsidRDefault="00654B81" w:rsidP="008E2E0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/>
      </w:pPr>
      <w:r w:rsidRPr="008E2E0D">
        <w:t>Възпитание в дух на активна толерантност.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.</w:t>
      </w:r>
    </w:p>
    <w:p w:rsidR="00B01CEB" w:rsidRPr="008E2E0D" w:rsidRDefault="00B01CEB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F0F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Подходи:</w:t>
      </w:r>
    </w:p>
    <w:p w:rsidR="00C93F0F" w:rsidRPr="008E2E0D" w:rsidRDefault="0079714D" w:rsidP="008E2E0D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педагогически </w:t>
      </w:r>
    </w:p>
    <w:p w:rsidR="00C93F0F" w:rsidRPr="008E2E0D" w:rsidRDefault="0079714D" w:rsidP="008E2E0D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Ситуационен</w:t>
      </w:r>
    </w:p>
    <w:p w:rsidR="00C93F0F" w:rsidRPr="008E2E0D" w:rsidRDefault="0079714D" w:rsidP="008E2E0D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Игрови</w:t>
      </w:r>
      <w:r w:rsidR="00C93F0F" w:rsidRPr="008E2E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F0F" w:rsidRPr="008E2E0D" w:rsidRDefault="0079714D" w:rsidP="008E2E0D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Позиционен</w:t>
      </w:r>
    </w:p>
    <w:p w:rsidR="0079714D" w:rsidRPr="008E2E0D" w:rsidRDefault="0079714D" w:rsidP="008E2E0D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Проектен</w:t>
      </w:r>
    </w:p>
    <w:p w:rsidR="00DA785B" w:rsidRPr="008E2E0D" w:rsidRDefault="0079714D" w:rsidP="008E2E0D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психологически :</w:t>
      </w:r>
    </w:p>
    <w:p w:rsidR="00DA785B" w:rsidRPr="008E2E0D" w:rsidRDefault="00DA785B" w:rsidP="008E2E0D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личностно-ориентиран</w:t>
      </w:r>
    </w:p>
    <w:p w:rsidR="00DA785B" w:rsidRPr="008E2E0D" w:rsidRDefault="00DA785B" w:rsidP="008E2E0D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индивидуален</w:t>
      </w:r>
    </w:p>
    <w:p w:rsidR="0079714D" w:rsidRPr="008E2E0D" w:rsidRDefault="00DA785B" w:rsidP="008E2E0D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субект- обект</w:t>
      </w:r>
    </w:p>
    <w:p w:rsidR="00DA785B" w:rsidRPr="00FA5F82" w:rsidRDefault="00DA785B" w:rsidP="00FA5F82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субект- субект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III. </w:t>
      </w:r>
      <w:r w:rsidRPr="008E2E0D">
        <w:rPr>
          <w:rFonts w:ascii="Times New Roman" w:hAnsi="Times New Roman" w:cs="Times New Roman"/>
          <w:b/>
          <w:sz w:val="24"/>
          <w:szCs w:val="24"/>
        </w:rPr>
        <w:t>ДЕЙНОСТИ ЗА ОСЪЩЕСТВЯВАНЕ НА ГРАЖДАНСКО ОБРАЗОВАНИЕ</w:t>
      </w:r>
    </w:p>
    <w:p w:rsidR="00DA785B" w:rsidRPr="008E2E0D" w:rsidRDefault="00DA785B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 </w:t>
      </w:r>
    </w:p>
    <w:p w:rsidR="0079714D" w:rsidRPr="008E2E0D" w:rsidRDefault="00DA785B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 програмата</w:t>
      </w:r>
      <w:r w:rsidR="0079714D" w:rsidRPr="008E2E0D">
        <w:rPr>
          <w:rFonts w:ascii="Times New Roman" w:hAnsi="Times New Roman" w:cs="Times New Roman"/>
          <w:sz w:val="24"/>
          <w:szCs w:val="24"/>
        </w:rPr>
        <w:t xml:space="preserve">  са предвидени следните </w:t>
      </w:r>
      <w:r w:rsidR="0079714D" w:rsidRPr="008E2E0D">
        <w:rPr>
          <w:rFonts w:ascii="Times New Roman" w:hAnsi="Times New Roman" w:cs="Times New Roman"/>
          <w:b/>
          <w:sz w:val="24"/>
          <w:szCs w:val="24"/>
        </w:rPr>
        <w:t>дейности</w:t>
      </w:r>
      <w:r w:rsidR="0079714D" w:rsidRPr="008E2E0D">
        <w:rPr>
          <w:rFonts w:ascii="Times New Roman" w:hAnsi="Times New Roman" w:cs="Times New Roman"/>
          <w:sz w:val="24"/>
          <w:szCs w:val="24"/>
        </w:rPr>
        <w:t>:</w:t>
      </w:r>
    </w:p>
    <w:p w:rsidR="00DA785B" w:rsidRPr="008E2E0D" w:rsidRDefault="00DA785B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Проучване и анализ на потребностите от иновативни инструменти за формиране на демократични ценности и социални умения сред най-малките</w:t>
      </w:r>
    </w:p>
    <w:p w:rsidR="00522F97" w:rsidRPr="008E2E0D" w:rsidRDefault="0079714D" w:rsidP="008E2E0D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Организиране и провеждане на дейности, свързани с гражданското </w:t>
      </w:r>
    </w:p>
    <w:p w:rsidR="00522F97" w:rsidRPr="008E2E0D" w:rsidRDefault="00D44F08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</w:t>
      </w:r>
      <w:r w:rsidR="0079714D" w:rsidRPr="008E2E0D">
        <w:rPr>
          <w:rFonts w:ascii="Times New Roman" w:hAnsi="Times New Roman" w:cs="Times New Roman"/>
          <w:sz w:val="24"/>
          <w:szCs w:val="24"/>
        </w:rPr>
        <w:t>бразование</w:t>
      </w:r>
    </w:p>
    <w:p w:rsidR="00D44F08" w:rsidRPr="008E2E0D" w:rsidRDefault="00D44F08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430" w:type="dxa"/>
        <w:tblLook w:val="04A0" w:firstRow="1" w:lastRow="0" w:firstColumn="1" w:lastColumn="0" w:noHBand="0" w:noVBand="1"/>
      </w:tblPr>
      <w:tblGrid>
        <w:gridCol w:w="598"/>
        <w:gridCol w:w="2379"/>
        <w:gridCol w:w="1951"/>
        <w:gridCol w:w="2005"/>
        <w:gridCol w:w="3381"/>
        <w:gridCol w:w="4116"/>
      </w:tblGrid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Мерки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Отговорници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Резултати :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Знания, умения и отношения резултат на обучението детето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Определяне на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eкипи по ГО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М.септември   </w:t>
            </w:r>
          </w:p>
          <w:p w:rsidR="0079714D" w:rsidRPr="008E2E0D" w:rsidRDefault="009D24B1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A5F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9714D"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; педагози 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Ценностите в живота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 в личностното развитие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Детето осъзнава собствената си ценност и уникалност и тази на другите хора умее да открива и описва разлики и прилики с другите хора. Възпитаване на доброжелателност, внимание и грижи един към друг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Провеждане на  срещи  и разговори  със семейството.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В определените по дати родителски срещи за всяка възрастова група 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Превенция на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агресията и асоциалното поведение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Социална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политика,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справедливост 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солидарност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Овладяване от детето на социално-когнитивни и емоционални механизми на междуличностно общуване. Постигане на социална реализация на децата, социална възпитаност, социални умения и качества.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Обследване се социалния  статус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на детето, заедно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родителите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 от ЗПУО и др. наредби и 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нормативни изисквания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Педагози и Родителска общност.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Социални потребности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и интереси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Междуличностни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Социална среда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Утвърждаване  на позициите, че семейството и семейната среда са значим фактор за социално развитие на детето. Постигане на социална 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на децата, социална възпитаност, социални умения и качества. Съхраняване и предаване на социалния опит, познания и умения от поколение на поколение чрез  фолклор, народни приказки, игри,, литература, музика, обичаи, традиции, изкуство и др.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Провеждане на интерактивни игри при всеки удобен момент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Обогатяване и осъзнаване на детските емоции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демонстрира основни умения за съпреживяване и изразява емоциите си проявява разбира значението на общуването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Планиране на образователно съдържание по гражданско образование  в различни моменти от дневната организация..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Социална среда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Познавателни и социални знания , умения, отношения опит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Проследява се формирането, обогатяването и проявите на социални компетенции у децата ;процеса за изграждане на   система от  социални умения и качества у децата чрез ефективни стратегии за подкрепа на детското социално развитие по посока: емоционално-социална удовлетвореност на децата в детската група, подобряване на уменията им за общуване и усвояване на социално-поведенчески норми, проява на социални качества и умения. Подпомага се  развитието на индивидуалните възможности на всяко дете в групата, но и приучването му към живот с другите и цялостния процес на социализация.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Екипна работа между учителите и другите педагогически специалисти.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Права на детето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права на човека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Идентичности 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различия в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обществото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Да се повиши професионалната компетентност на педагогическите специалисти, да се стимулира новаторство и творческа изява в областта на гражданско образование, да се популяризира добрия педагогически опит и да се  създават условия за саморазвитие и самоусъвършенстване на детската личност чрез опита на педагозите.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E0D" w:rsidRPr="008E2E0D" w:rsidTr="003218D7">
        <w:tc>
          <w:tcPr>
            <w:tcW w:w="598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9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Стимулиране развитието на личностни качества, социални и творчески умения в областта на технологиите, изкуствата, образованието</w:t>
            </w:r>
          </w:p>
        </w:tc>
        <w:tc>
          <w:tcPr>
            <w:tcW w:w="195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00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3381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Формиране на социални умения и гражданственост в условията на  ДГ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Демократично</w:t>
            </w:r>
          </w:p>
          <w:p w:rsidR="0079714D" w:rsidRDefault="00FA5F8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9714D" w:rsidRPr="008E2E0D">
              <w:rPr>
                <w:rFonts w:ascii="Times New Roman" w:hAnsi="Times New Roman" w:cs="Times New Roman"/>
                <w:sz w:val="24"/>
                <w:szCs w:val="24"/>
              </w:rPr>
              <w:t>ражданство</w:t>
            </w:r>
          </w:p>
          <w:p w:rsidR="00FA5F82" w:rsidRPr="008E2E0D" w:rsidRDefault="00FA5F8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мини проект за всяка група</w:t>
            </w:r>
          </w:p>
        </w:tc>
        <w:tc>
          <w:tcPr>
            <w:tcW w:w="4116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Допълнителни форми 1.Организиране на кътове по групи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2.Провеждане на изложби,тренинги,практикуми с участие на деца и родители</w:t>
            </w:r>
            <w:r w:rsidR="009D24B1"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в съобразен с епидемичната обстановка формат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Организиране на празници и развлечения </w:t>
            </w:r>
          </w:p>
          <w:p w:rsidR="00EC2673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4.Провеждане на състезания между групите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5.Изработване на табла и пана – “Правила на групата”, “Моите права и отговорности”,”Какво е за теб България”,”Нашите детски добрини”.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156F4" w:rsidRPr="008E2E0D" w:rsidRDefault="001156F4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6F4" w:rsidRDefault="001156F4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5F82" w:rsidRDefault="00FA5F8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5F82" w:rsidRPr="008E2E0D" w:rsidRDefault="00FA5F8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IV.</w:t>
      </w:r>
      <w:r w:rsidRPr="008E2E0D">
        <w:rPr>
          <w:rFonts w:ascii="Times New Roman" w:hAnsi="Times New Roman" w:cs="Times New Roman"/>
          <w:b/>
          <w:sz w:val="24"/>
          <w:szCs w:val="24"/>
        </w:rPr>
        <w:t>ОСИГУРЯВАНЕ НА ВЪЗМОЖНОСТИ ЗА ГРАЖДАНСКО  ОБРАЗОВАНИЕ В ДЕТСКАТА ГРАДИНА ЧРЕЗ</w:t>
      </w:r>
      <w:r w:rsidR="00AC0B97" w:rsidRPr="008E2E0D">
        <w:rPr>
          <w:rFonts w:ascii="Times New Roman" w:hAnsi="Times New Roman" w:cs="Times New Roman"/>
          <w:b/>
          <w:sz w:val="24"/>
          <w:szCs w:val="24"/>
        </w:rPr>
        <w:t>:</w:t>
      </w:r>
    </w:p>
    <w:p w:rsidR="00AC0B97" w:rsidRPr="008E2E0D" w:rsidRDefault="00AC0B97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C0B97" w:rsidRPr="008E2E0D" w:rsidRDefault="0079714D" w:rsidP="008E2E0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Образователна дейност</w:t>
      </w:r>
    </w:p>
    <w:p w:rsidR="00AC0B97" w:rsidRPr="008E2E0D" w:rsidRDefault="00AC0B97" w:rsidP="008E2E0D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79714D" w:rsidP="008E2E0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образователни ситуации с тематична гражданска и социална насоченост;</w:t>
      </w:r>
    </w:p>
    <w:p w:rsidR="0079714D" w:rsidRPr="008E2E0D" w:rsidRDefault="0079714D" w:rsidP="008E2E0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допълнителни форми на педагогическо взаимодействие според потребностите и интересите на децата ;</w:t>
      </w:r>
    </w:p>
    <w:p w:rsidR="0079714D" w:rsidRPr="008E2E0D" w:rsidRDefault="0079714D" w:rsidP="008E2E0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видеобучение проведено от специалисти ;</w:t>
      </w:r>
    </w:p>
    <w:p w:rsidR="0079714D" w:rsidRPr="008E2E0D" w:rsidRDefault="0079714D" w:rsidP="008E2E0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интерактивни игри с учители и родители ;</w:t>
      </w:r>
    </w:p>
    <w:p w:rsidR="00AC0B97" w:rsidRPr="008E2E0D" w:rsidRDefault="00AC0B97" w:rsidP="008E2E0D">
      <w:pPr>
        <w:pStyle w:val="ListParagraph"/>
        <w:spacing w:after="0" w:line="240" w:lineRule="auto"/>
        <w:ind w:left="1485"/>
        <w:rPr>
          <w:rFonts w:ascii="Times New Roman" w:hAnsi="Times New Roman" w:cs="Times New Roman"/>
          <w:sz w:val="24"/>
          <w:szCs w:val="24"/>
        </w:rPr>
      </w:pPr>
    </w:p>
    <w:p w:rsidR="00AC0B97" w:rsidRPr="008E2E0D" w:rsidRDefault="00AC0B97" w:rsidP="008E2E0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Консултативна</w:t>
      </w:r>
      <w:r w:rsidR="0079714D" w:rsidRPr="008E2E0D">
        <w:rPr>
          <w:rFonts w:ascii="Times New Roman" w:hAnsi="Times New Roman" w:cs="Times New Roman"/>
          <w:b/>
          <w:sz w:val="24"/>
          <w:szCs w:val="24"/>
        </w:rPr>
        <w:t xml:space="preserve"> дейност</w:t>
      </w:r>
    </w:p>
    <w:p w:rsidR="00AC0B97" w:rsidRPr="008E2E0D" w:rsidRDefault="00AC0B97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консултиране на учители за особеностите и потребностите на децата от предучилищна възраст и предоставяне на методическа подкрепа за реализиране на гражданско образование в детската градина;</w:t>
      </w:r>
    </w:p>
    <w:p w:rsidR="0079714D" w:rsidRPr="008E2E0D" w:rsidRDefault="0079714D" w:rsidP="008E2E0D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консултиране, подкрепа и мотивиране на родителите, учителите и лицата, които полагат грижи за децата със социални проблеми и проблеми в общуването, за да се открият възможностите за активен образователния процес;.</w:t>
      </w:r>
    </w:p>
    <w:p w:rsidR="00AC0B97" w:rsidRPr="008E2E0D" w:rsidRDefault="00AC0B97" w:rsidP="008E2E0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AC0B97" w:rsidP="008E2E0D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Практическа</w:t>
      </w:r>
      <w:r w:rsidR="0079714D" w:rsidRPr="008E2E0D">
        <w:rPr>
          <w:rFonts w:ascii="Times New Roman" w:hAnsi="Times New Roman" w:cs="Times New Roman"/>
          <w:b/>
          <w:sz w:val="24"/>
          <w:szCs w:val="24"/>
        </w:rPr>
        <w:t xml:space="preserve"> дейност </w:t>
      </w:r>
    </w:p>
    <w:p w:rsidR="00B23195" w:rsidRPr="008E2E0D" w:rsidRDefault="00B23195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разработване и реализиране на проектни дейности;практикуми с неправителствени организации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V. </w:t>
      </w:r>
      <w:r w:rsidRPr="008E2E0D">
        <w:rPr>
          <w:rFonts w:ascii="Times New Roman" w:hAnsi="Times New Roman" w:cs="Times New Roman"/>
          <w:b/>
          <w:sz w:val="24"/>
          <w:szCs w:val="24"/>
        </w:rPr>
        <w:t>АНАЛИЗ НА РЕАЛНАТА СИТУАЦИЯ</w:t>
      </w:r>
    </w:p>
    <w:p w:rsidR="00B23195" w:rsidRPr="008E2E0D" w:rsidRDefault="00B2319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9714D" w:rsidRPr="008E2E0D" w:rsidRDefault="00D44F08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="0079714D" w:rsidRPr="008E2E0D">
        <w:rPr>
          <w:rFonts w:ascii="Times New Roman" w:hAnsi="Times New Roman" w:cs="Times New Roman"/>
          <w:sz w:val="24"/>
          <w:szCs w:val="24"/>
        </w:rPr>
        <w:t xml:space="preserve"> въвежда детето от относително изолираната семейна среда в сложния свят на различните социални взаимодействия и подпомага приспособяването му към този свят.</w:t>
      </w:r>
    </w:p>
    <w:p w:rsidR="0079714D" w:rsidRPr="008E2E0D" w:rsidRDefault="00D44F08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="0079714D" w:rsidRPr="008E2E0D">
        <w:rPr>
          <w:rFonts w:ascii="Times New Roman" w:hAnsi="Times New Roman" w:cs="Times New Roman"/>
          <w:sz w:val="24"/>
          <w:szCs w:val="24"/>
        </w:rPr>
        <w:t xml:space="preserve"> подпомага изграждането на началната идентичност на младия човек като част от семейството, детската група, училището, като жител на дадено населено място и най-вече като българин.</w:t>
      </w:r>
    </w:p>
    <w:p w:rsidR="0079714D" w:rsidRPr="008E2E0D" w:rsidRDefault="00D44F08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В детската градина детето </w:t>
      </w:r>
      <w:r w:rsidR="0079714D" w:rsidRPr="008E2E0D">
        <w:rPr>
          <w:rFonts w:ascii="Times New Roman" w:hAnsi="Times New Roman" w:cs="Times New Roman"/>
          <w:sz w:val="24"/>
          <w:szCs w:val="24"/>
        </w:rPr>
        <w:t xml:space="preserve"> усвоява знания и умения за ориентация в по-широкия свят, формира ценностна система, която му позволява да изработва и изпробва първи свои собствени позиции и съждения.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Провежда се подготовка за ефективно социално общуване,за усвояване на взаимодействието с връстниците и с възрастните, за преодоляване на собствената егоцентричност.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Практически чрез дейности и игри се обсъждат и решават реални проблеми , усвояват се правила и норми на поведение и отношение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tbl>
      <w:tblPr>
        <w:tblStyle w:val="TableGrid"/>
        <w:tblW w:w="14985" w:type="dxa"/>
        <w:tblLook w:val="04A0" w:firstRow="1" w:lastRow="0" w:firstColumn="1" w:lastColumn="0" w:noHBand="0" w:noVBand="1"/>
      </w:tblPr>
      <w:tblGrid>
        <w:gridCol w:w="3085"/>
        <w:gridCol w:w="6237"/>
        <w:gridCol w:w="5663"/>
      </w:tblGrid>
      <w:tr w:rsidR="008E2E0D" w:rsidRPr="008E2E0D" w:rsidTr="003D1338">
        <w:tc>
          <w:tcPr>
            <w:tcW w:w="308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Изграждане на позитивен психологически климат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1. Създаване на условия за сътрудничество, ефективна комуникация и отношения между всички участници в образователния процес.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2. Предоставяне на методическа помощ на учителите за превенция на агресията и асоциалното поведение в група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3. Работа със средата, в която е детето -– семейството, децата в </w:t>
            </w:r>
            <w:proofErr w:type="spellStart"/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социогрупата</w:t>
            </w:r>
            <w:proofErr w:type="spellEnd"/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3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Тренинги с учители 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5740" w:rsidRPr="008E2E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одители</w:t>
            </w:r>
            <w:r w:rsidR="00AC5740"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в подходящи за епидемичната обстановка форми</w:t>
            </w:r>
          </w:p>
        </w:tc>
      </w:tr>
      <w:tr w:rsidR="008E2E0D" w:rsidRPr="008E2E0D" w:rsidTr="003D1338">
        <w:tc>
          <w:tcPr>
            <w:tcW w:w="3085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1. Създаване на условия за квалификация на педагозите и родителите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2 Обогатяване познанията на педагозите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за приложение на ДОС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 3. Обучителен панел, който включва: 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лекция на тема „Гражданското образование в детската градина “ и дискусия по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темата;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63" w:type="dxa"/>
            <w:hideMark/>
          </w:tcPr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семинари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с учители и родители</w:t>
            </w:r>
          </w:p>
          <w:p w:rsidR="0079714D" w:rsidRPr="008E2E0D" w:rsidRDefault="0079714D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</w:tr>
    </w:tbl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157461" w:rsidRDefault="00157461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Default="00EC2673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Pr="008E2E0D" w:rsidRDefault="00EC2673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  <w:r w:rsidRPr="008E2E0D">
        <w:rPr>
          <w:rFonts w:ascii="Times New Roman" w:hAnsi="Times New Roman" w:cs="Times New Roman"/>
          <w:b/>
          <w:sz w:val="24"/>
          <w:szCs w:val="24"/>
        </w:rPr>
        <w:t xml:space="preserve">ИЗВОДИ . </w:t>
      </w:r>
      <w:r w:rsidR="00FA5F8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E2E0D">
        <w:rPr>
          <w:rFonts w:ascii="Times New Roman" w:hAnsi="Times New Roman" w:cs="Times New Roman"/>
          <w:b/>
          <w:sz w:val="24"/>
          <w:szCs w:val="24"/>
        </w:rPr>
        <w:t>УСТОЙЧИВОСТ</w:t>
      </w:r>
      <w:r w:rsidRPr="008E2E0D">
        <w:rPr>
          <w:rFonts w:ascii="Times New Roman" w:hAnsi="Times New Roman" w:cs="Times New Roman"/>
          <w:sz w:val="24"/>
          <w:szCs w:val="24"/>
        </w:rPr>
        <w:t>.</w:t>
      </w:r>
    </w:p>
    <w:p w:rsidR="00157461" w:rsidRPr="008E2E0D" w:rsidRDefault="00157461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Предложените теми и дейности са подходящи за интегрирано планиране и организиране на възпитателно-образователния процес, градят у педагозите аргументираност и убеденост, че са новатори, че имат творческо съвременно мислене, че възпитават личности с отношение, поведение, позиция.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Реализира се конструктивно социално участие и на родители в процеса на образование.</w:t>
      </w:r>
    </w:p>
    <w:p w:rsidR="0079714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Осъществи се педагогическата идея за утвърждаване на система от ценности във възпитанието и обучението на децата.</w:t>
      </w:r>
    </w:p>
    <w:p w:rsidR="009F398D" w:rsidRPr="008E2E0D" w:rsidRDefault="0079714D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AC5740" w:rsidRPr="008E2E0D" w:rsidRDefault="00AC5740" w:rsidP="008E2E0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157461" w:rsidRPr="008E2E0D" w:rsidRDefault="00B30FFB" w:rsidP="008E2E0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ПРОГРАМА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ЗДРАВНО ОБРАЗОВАНИЕ</w:t>
      </w:r>
    </w:p>
    <w:p w:rsidR="00157461" w:rsidRPr="008E2E0D" w:rsidRDefault="00157461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 .</w:t>
      </w: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ФИЛОСОФИЯ НА ПРОГРАМАТА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/ глава 3 чл.3 от ДОС/ Здравното образование е неразривно свързано със здравословното хранене и спорта.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Храненето е основен фактор, определящ здраве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то, растежа и развитието на децата</w:t>
      </w:r>
      <w:r w:rsidR="00157461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Създаването на здравословен хранителен модел в ранен етап от живота е база за поддържане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то му в по-късна възраст и намаляване в бъдеще на риска от хронични неинфекциозни заболявания .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Физическата активност на децата е необходима за:</w:t>
      </w:r>
    </w:p>
    <w:p w:rsidR="00B30FFB" w:rsidRPr="008E2E0D" w:rsidRDefault="00B30FFB" w:rsidP="008E2E0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психологическото и социалното им развитие;</w:t>
      </w:r>
    </w:p>
    <w:p w:rsidR="00B30FFB" w:rsidRPr="008E2E0D" w:rsidRDefault="00B30FFB" w:rsidP="008E2E0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развитието на мускулна сила, умения за баланс и ко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ординация, за растежа;</w:t>
      </w:r>
    </w:p>
    <w:p w:rsidR="00B30FFB" w:rsidRPr="008E2E0D" w:rsidRDefault="00B30FFB" w:rsidP="008E2E0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здравословно тегло;</w:t>
      </w:r>
    </w:p>
    <w:p w:rsidR="00B30FFB" w:rsidRPr="008E2E0D" w:rsidRDefault="00B30FFB" w:rsidP="008E2E0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по-добър апетит.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Ниската физическа активност на децата заедно с голямата консумация на храни, богати на енергия са основни фактори за свръх тегло и затлъстяване при децата. Поддържането на тегло в нормални граници за детската възраст е важно за доброто здраве на децата и за намаляване на ри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ска от редица заболявания.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Осигуряването на адекватно и здравословно хране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не на децата, както и редовния оптимизиран двигателен режим е отговорност на родителите и цялото общество.</w:t>
      </w:r>
    </w:p>
    <w:p w:rsidR="00157461" w:rsidRDefault="00157461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5F82" w:rsidRDefault="00FA5F82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5F82" w:rsidRPr="008E2E0D" w:rsidRDefault="00FA5F82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 ІІ. ЦЕЛИ, ЗАДАЧИ, ПРИНЦИПИ  И ПОДХОДИ ЗА ЗДРАВНОТО ОБРАЗОВАНИЕ</w:t>
      </w:r>
    </w:p>
    <w:p w:rsidR="00157461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</w:t>
      </w:r>
    </w:p>
    <w:p w:rsidR="00157461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Осигуряване на възможности за усвояване и развив</w:t>
      </w:r>
      <w:r w:rsidR="00157461" w:rsidRPr="008E2E0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ане на здравна култура у децата</w:t>
      </w:r>
      <w:r w:rsidRPr="008E2E0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Задачи</w:t>
      </w:r>
    </w:p>
    <w:p w:rsidR="00B30FFB" w:rsidRPr="008E2E0D" w:rsidRDefault="00B30FFB" w:rsidP="008E2E0D">
      <w:pPr>
        <w:pStyle w:val="ListParagraph"/>
        <w:numPr>
          <w:ilvl w:val="0"/>
          <w:numId w:val="3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 да подбират адекватна информация, продукти и услуги за подобряване на здравето и поддържа здравословен начин на живот за децата;</w:t>
      </w:r>
    </w:p>
    <w:p w:rsidR="00B30FFB" w:rsidRPr="008E2E0D" w:rsidRDefault="000205E3" w:rsidP="008E2E0D">
      <w:pPr>
        <w:pStyle w:val="ListParagraph"/>
        <w:numPr>
          <w:ilvl w:val="0"/>
          <w:numId w:val="3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</w:t>
      </w:r>
      <w:r w:rsidR="00157461" w:rsidRPr="008E2E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бразователно – възпита</w:t>
      </w:r>
      <w:r w:rsidR="00B30FFB" w:rsidRPr="008E2E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телния</w:t>
      </w:r>
      <w:r w:rsidR="00157461" w:rsidRPr="008E2E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т</w:t>
      </w:r>
      <w:r w:rsidR="00B30FFB" w:rsidRPr="008E2E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процес да е насочен към:</w:t>
      </w:r>
    </w:p>
    <w:p w:rsidR="00157461" w:rsidRPr="008E2E0D" w:rsidRDefault="00157461" w:rsidP="008E2E0D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B30FFB" w:rsidRPr="008E2E0D" w:rsidRDefault="00B30FFB" w:rsidP="008E2E0D">
      <w:pPr>
        <w:pStyle w:val="ListParagraph"/>
        <w:numPr>
          <w:ilvl w:val="0"/>
          <w:numId w:val="3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възпитаване на децата  в демократичните ценности;</w:t>
      </w:r>
    </w:p>
    <w:p w:rsidR="00B30FFB" w:rsidRPr="008E2E0D" w:rsidRDefault="00B30FFB" w:rsidP="008E2E0D">
      <w:pPr>
        <w:pStyle w:val="ListParagraph"/>
        <w:numPr>
          <w:ilvl w:val="0"/>
          <w:numId w:val="3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на инициативността, отговорността, солидарността, социалната и емоционалната чувствителност и здравословния начин на живот на децата и семействата.</w:t>
      </w:r>
    </w:p>
    <w:p w:rsidR="00B30FFB" w:rsidRPr="008E2E0D" w:rsidRDefault="00B30FFB" w:rsidP="008E2E0D">
      <w:pPr>
        <w:pStyle w:val="ListParagraph"/>
        <w:numPr>
          <w:ilvl w:val="0"/>
          <w:numId w:val="3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достигане до рамковите изисквания за здравно образование като знания, умения отношения в ДОС .</w:t>
      </w:r>
    </w:p>
    <w:p w:rsidR="00157461" w:rsidRPr="008E2E0D" w:rsidRDefault="00157461" w:rsidP="008E2E0D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FB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от предучилищна възраст, подкрепено от своите родители и учители, да се научи да взема решения, относно своето хранене, физическа култура и спорт да проявява инициативност и способност да си поставя цели, да планира и да обосновава действията си;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Здравното образование е неизменна част от правото на образование и се реализира в съответствие със следните </w:t>
      </w:r>
      <w:r w:rsidRPr="008E2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принципи</w:t>
      </w:r>
    </w:p>
    <w:p w:rsidR="00FB51D8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всички необходими на организма субстанции - белтъчини, въглехидрати, мазнини, витамини,</w:t>
      </w:r>
      <w:r w:rsidR="00FB51D8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минерали и баластни вещества.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Енергийната стойност на храната да е съобразена с дви</w:t>
      </w:r>
      <w:r w:rsidR="00FB51D8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гателната активност и теглото</w:t>
      </w:r>
    </w:p>
    <w:p w:rsidR="00FB51D8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Хранителните продукти не трябва да съдържат вредни химически вещества</w:t>
      </w:r>
    </w:p>
    <w:p w:rsidR="001C3EA6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Храната не трябва да обременява работата на стомашно-чревния тракт и да не предизвиква други здравословни проблеми</w:t>
      </w:r>
    </w:p>
    <w:p w:rsidR="001C3EA6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Съобразяване с Българските н</w:t>
      </w:r>
      <w:r w:rsidR="001C3EA6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ационални традиции в храненето</w:t>
      </w:r>
    </w:p>
    <w:p w:rsidR="001C3EA6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Постоянно усъвършенстване на начина на хранене според актуалните научни проучвания</w:t>
      </w: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</w:p>
    <w:p w:rsidR="001C3EA6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компонент на здравословния живот, храненето трябва да осигурява нисък риск от заболявания, поддържане на основните параметри на здравето, добро с</w:t>
      </w:r>
      <w:r w:rsidR="001C3EA6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амочувствие и работоспособност.</w:t>
      </w:r>
    </w:p>
    <w:p w:rsidR="00B30FFB" w:rsidRPr="008E2E0D" w:rsidRDefault="00B30FFB" w:rsidP="008E2E0D">
      <w:pPr>
        <w:pStyle w:val="ListParagraph"/>
        <w:numPr>
          <w:ilvl w:val="0"/>
          <w:numId w:val="3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Чудесно допълнение към здравословното хранене е </w:t>
      </w: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физическата активност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6003C3" w:rsidRPr="008E2E0D" w:rsidRDefault="006003C3" w:rsidP="008E2E0D">
      <w:pPr>
        <w:pStyle w:val="ListParagraph"/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03C3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Подходи </w:t>
      </w:r>
    </w:p>
    <w:p w:rsidR="00B30FFB" w:rsidRPr="008E2E0D" w:rsidRDefault="00B30FFB" w:rsidP="008E2E0D">
      <w:pPr>
        <w:pStyle w:val="ListParagraph"/>
        <w:numPr>
          <w:ilvl w:val="0"/>
          <w:numId w:val="4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 :</w:t>
      </w:r>
    </w:p>
    <w:p w:rsidR="00B30FFB" w:rsidRPr="008E2E0D" w:rsidRDefault="00B30FFB" w:rsidP="008E2E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Ситуационен</w:t>
      </w:r>
    </w:p>
    <w:p w:rsidR="00B30FFB" w:rsidRPr="008E2E0D" w:rsidRDefault="00B30FFB" w:rsidP="008E2E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игрови</w:t>
      </w:r>
    </w:p>
    <w:p w:rsidR="00B30FFB" w:rsidRPr="008E2E0D" w:rsidRDefault="00B30FFB" w:rsidP="008E2E0D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позиционен</w:t>
      </w:r>
    </w:p>
    <w:p w:rsidR="00B30FFB" w:rsidRPr="008E2E0D" w:rsidRDefault="00B30FFB" w:rsidP="008E2E0D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Психологически :</w:t>
      </w:r>
    </w:p>
    <w:p w:rsidR="00B30FFB" w:rsidRPr="008E2E0D" w:rsidRDefault="00B30FFB" w:rsidP="008E2E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личностно-ориентиран,</w:t>
      </w:r>
    </w:p>
    <w:p w:rsidR="00B30FFB" w:rsidRPr="008E2E0D" w:rsidRDefault="00B30FFB" w:rsidP="008E2E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индивидуален;</w:t>
      </w:r>
    </w:p>
    <w:p w:rsidR="00B30FFB" w:rsidRPr="008E2E0D" w:rsidRDefault="00B30FFB" w:rsidP="008E2E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субект- обект;</w:t>
      </w:r>
    </w:p>
    <w:p w:rsidR="00B30FFB" w:rsidRPr="008E2E0D" w:rsidRDefault="00B30FFB" w:rsidP="008E2E0D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субект- субект.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 </w:t>
      </w: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ДЕЙНОСТИ ЗА ОСЪЩЕСТВЯВАНЕ НА ЗДРАВНО ОБРАЗОВАНИЕ</w:t>
      </w:r>
    </w:p>
    <w:p w:rsidR="00B30FFB" w:rsidRPr="008E2E0D" w:rsidRDefault="00D07C86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програмата</w:t>
      </w:r>
      <w:r w:rsidR="00B30FFB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  са предвидени следните дейности:</w:t>
      </w:r>
    </w:p>
    <w:p w:rsidR="00B30FFB" w:rsidRPr="008E2E0D" w:rsidRDefault="00B30FFB" w:rsidP="008E2E0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Проучване и анализ на потребностите от иновативни инструменти за формиране на здравословни хранителни навици сред най-малките</w:t>
      </w:r>
    </w:p>
    <w:p w:rsidR="00B30FFB" w:rsidRPr="008E2E0D" w:rsidRDefault="00B30FFB" w:rsidP="008E2E0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и провеждане на дейности, свързани с Европейския ден на здравословното хранене (08/11), Световния ден на водата (22/03), Световния ден на здравето (07/04) и Световния ден на храните (16/10)</w:t>
      </w:r>
    </w:p>
    <w:p w:rsidR="00B30FFB" w:rsidRPr="008E2E0D" w:rsidRDefault="00B30FFB" w:rsidP="008E2E0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 на оценка на резултатите и обсъждане с партньорските организации</w:t>
      </w:r>
    </w:p>
    <w:p w:rsidR="00B30FFB" w:rsidRPr="008E2E0D" w:rsidRDefault="00B30FFB" w:rsidP="008E2E0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Тестване и оценка на изработени методически материали и обратна връзка</w:t>
      </w:r>
    </w:p>
    <w:p w:rsidR="00B30FFB" w:rsidRPr="008E2E0D" w:rsidRDefault="00B30FFB" w:rsidP="008E2E0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 в национални семинари и уъркшоп, организирани от детската градина или НПО.</w:t>
      </w:r>
    </w:p>
    <w:p w:rsidR="00B30FFB" w:rsidRDefault="00B30FFB" w:rsidP="008E2E0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на кампании, подкрепящи здравето,толерантността, социалната чувствителност, правата на човека, опазването на околната среда и пр.;</w:t>
      </w:r>
    </w:p>
    <w:p w:rsidR="00FA5F82" w:rsidRDefault="00FA5F82" w:rsidP="00FA5F8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5F82" w:rsidRPr="008E2E0D" w:rsidRDefault="00FA5F82" w:rsidP="00FA5F8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IV.ОСИГУРЯВАНЕ НА ВЪЗМОЖНОСТИ ЗА ЗДРАВНО ОБРАЗОВАНИЕ В ДЕТСКАТА ГРАДИНА ЧРЕЗ ОБРАЗОВАТЕЛНА, ПРАКТИЧЕСКА  И КОНСУЛТАТИВНА ПОМОЩ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Образователна дейност </w:t>
      </w:r>
    </w:p>
    <w:p w:rsidR="00B30FFB" w:rsidRPr="008E2E0D" w:rsidRDefault="00B30FFB" w:rsidP="008E2E0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образователни ситуации с тематична здравна насоченост;</w:t>
      </w:r>
    </w:p>
    <w:p w:rsidR="00B30FFB" w:rsidRPr="008E2E0D" w:rsidRDefault="00B30FFB" w:rsidP="008E2E0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 форми на педагогическо взаимодействие според потребностите и интересите на децата за здравословен начин на живот;</w:t>
      </w:r>
    </w:p>
    <w:p w:rsidR="00B30FFB" w:rsidRPr="008E2E0D" w:rsidRDefault="00B30FFB" w:rsidP="008E2E0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видео обучение проведено от специалисти ;</w:t>
      </w:r>
    </w:p>
    <w:p w:rsidR="00B30FFB" w:rsidRPr="008E2E0D" w:rsidRDefault="00B30FFB" w:rsidP="008E2E0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интерактивни игри с учители и родители ;</w:t>
      </w:r>
    </w:p>
    <w:p w:rsidR="00B30FFB" w:rsidRPr="008E2E0D" w:rsidRDefault="006F47D1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Консултативна</w:t>
      </w:r>
      <w:r w:rsidR="00B30FFB"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дейност</w:t>
      </w:r>
      <w:r w:rsidR="00B30FFB"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30FFB" w:rsidRPr="008E2E0D" w:rsidRDefault="00B30FFB" w:rsidP="008E2E0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консултиране на учители за особеностите и потребностите на децата от предучилищна възраст и предоставяне на методическа подкрепа за реализиране на здравното образование в детската градина;</w:t>
      </w:r>
    </w:p>
    <w:p w:rsidR="00B30FFB" w:rsidRPr="008E2E0D" w:rsidRDefault="00B30FFB" w:rsidP="008E2E0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консултиране, подкрепа и мотивиране на родителите, учителите и лицата, които полагат грижи за децата със здравословни проблеми, за да се открият възможностите за активен образователния процес;.</w:t>
      </w:r>
    </w:p>
    <w:p w:rsidR="00B30FFB" w:rsidRPr="008E2E0D" w:rsidRDefault="006F47D1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Практическа</w:t>
      </w:r>
      <w:r w:rsidR="00B30FFB"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дейност </w:t>
      </w:r>
    </w:p>
    <w:p w:rsidR="00B30FFB" w:rsidRPr="008E2E0D" w:rsidRDefault="00B30FFB" w:rsidP="008E2E0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и реализиране на проектни дейности;</w:t>
      </w:r>
    </w:p>
    <w:p w:rsidR="00B30FFB" w:rsidRPr="008E2E0D" w:rsidRDefault="00B30FFB" w:rsidP="008E2E0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уъркшоп и практикуми с медицински лица</w:t>
      </w:r>
    </w:p>
    <w:p w:rsidR="00B30FFB" w:rsidRPr="008E2E0D" w:rsidRDefault="00B30FFB" w:rsidP="008E2E0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активна двигателна дейност със специалисти - спортисти</w:t>
      </w:r>
    </w:p>
    <w:p w:rsidR="00B30FFB" w:rsidRPr="008E2E0D" w:rsidRDefault="00B30FFB" w:rsidP="008E2E0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оптимизиран двигателен режим чрез игри и спорт</w:t>
      </w:r>
    </w:p>
    <w:p w:rsidR="00B30FFB" w:rsidRPr="008E2E0D" w:rsidRDefault="00B30FFB" w:rsidP="008E2E0D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АНАЛИЗ НА РЕАЛНАТА СИТУАЦИЯ</w:t>
      </w:r>
    </w:p>
    <w:p w:rsidR="00B30FFB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Детската градина храненето се осигурява от кухня – майка. Менюто  единно за всички градини в Община Поморие  и се съставя специалисти по хранене. Съобразено е с Наредбите на МЗ относно здравословното хранене. Менюто е балансирано и включва много мляко и млечни продукти, плодове и зеленчуци целогодишно. Наблюдава се обаче една тревожна тенденция, а именно в детското заведение децата се хранят по определени изисквания, но извън него това вече не се спазва. Всичко това създава заедно с обездвижване </w:t>
      </w: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 липса на физическа активност за децата предполага затлъстяване. Това налага разработената програма за здравно образование да бъде в сферата на общата подкрепа на детското развитие.</w:t>
      </w:r>
    </w:p>
    <w:p w:rsidR="00582659" w:rsidRPr="008E2E0D" w:rsidRDefault="00B30FFB" w:rsidP="008E2E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2E0D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учител в групата е разработил план с теми по който работят и двете учителки. План за здравното образование разработва и  медицинския специалист.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3544"/>
        <w:gridCol w:w="1984"/>
        <w:gridCol w:w="3544"/>
      </w:tblGrid>
      <w:tr w:rsidR="008E2E0D" w:rsidRPr="008E2E0D" w:rsidTr="00F50CA9"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Мерки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Отговорници 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Области на компетентност</w:t>
            </w:r>
          </w:p>
        </w:tc>
      </w:tr>
      <w:tr w:rsidR="008E2E0D" w:rsidRPr="008E2E0D" w:rsidTr="00F50CA9"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Определяне на комисия  и осъществяване на мониторинг съвместно с педагогическата колегия и медицинския специалист</w:t>
            </w:r>
          </w:p>
        </w:tc>
        <w:tc>
          <w:tcPr>
            <w:tcW w:w="3544" w:type="dxa"/>
          </w:tcPr>
          <w:p w:rsidR="00B30FFB" w:rsidRPr="008E2E0D" w:rsidRDefault="006F47D1" w:rsidP="00FA5F8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Октомври 202</w:t>
            </w:r>
            <w:r w:rsidR="00FA5F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30FFB"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година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 медицинско лице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Психично здраве и личностно развитие</w:t>
            </w:r>
          </w:p>
        </w:tc>
      </w:tr>
      <w:tr w:rsidR="008E2E0D" w:rsidRPr="008E2E0D" w:rsidTr="00F50CA9">
        <w:trPr>
          <w:trHeight w:val="1121"/>
        </w:trPr>
        <w:tc>
          <w:tcPr>
            <w:tcW w:w="4928" w:type="dxa"/>
          </w:tcPr>
          <w:p w:rsidR="00B30FFB" w:rsidRPr="00F50CA9" w:rsidRDefault="00B30FFB" w:rsidP="00F50CA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2.Оценяват се рисковите и защитните фактори  за детето и неговата среда.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Медицинско лице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Физическо развитие и дееспособност</w:t>
            </w:r>
          </w:p>
        </w:tc>
      </w:tr>
      <w:tr w:rsidR="008E2E0D" w:rsidRPr="008E2E0D" w:rsidTr="00F50CA9"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Провеждат се срещи  и разговори  със</w:t>
            </w: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семейството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определените по дати родителски срещи за всяка възрастова група 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екипи по възрастови групи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Превенция на употребата на вредни за здравето на децата храни</w:t>
            </w:r>
          </w:p>
        </w:tc>
      </w:tr>
      <w:tr w:rsidR="008E2E0D" w:rsidRPr="008E2E0D" w:rsidTr="00F50CA9"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4.Обследва се здравословния статус на детето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Определени от Здравната наредба нормативни изисквания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медицинско лице.</w:t>
            </w: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Безопасност и първа помощ</w:t>
            </w: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E2E0D" w:rsidRPr="008E2E0D" w:rsidTr="00F50CA9"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5.Провеждане игри на открито при всеки удобен момент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екипи по възрастови групи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Лична хигиена</w:t>
            </w: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E2E0D" w:rsidRPr="008E2E0D" w:rsidTr="00F50CA9"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Планиране на образователно съдържание по превенция на здравето и работа в различни моменти от дневната организация..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екипи по възрастови групи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Хранене</w:t>
            </w:r>
          </w:p>
        </w:tc>
      </w:tr>
      <w:tr w:rsidR="008E2E0D" w:rsidRPr="008E2E0D" w:rsidTr="00F50CA9">
        <w:trPr>
          <w:trHeight w:val="1133"/>
        </w:trPr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7.Екипна работа между учителите и другите педагогически специалисти.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екипи по възрастови групи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E2E0D" w:rsidRPr="008E2E0D" w:rsidTr="00F50CA9">
        <w:trPr>
          <w:trHeight w:val="2004"/>
        </w:trPr>
        <w:tc>
          <w:tcPr>
            <w:tcW w:w="4928" w:type="dxa"/>
          </w:tcPr>
          <w:p w:rsidR="00B30FFB" w:rsidRPr="008E2E0D" w:rsidRDefault="00F50CA9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="00B30FFB"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Стимулиране развитието на личностни качества, социални и творчески умения в областта на технологиите, изкуствата, спорта, здравното образование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екипи по възрастови групи</w:t>
            </w: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E2E0D" w:rsidRPr="008E2E0D" w:rsidTr="00F50CA9">
        <w:trPr>
          <w:trHeight w:val="567"/>
        </w:trPr>
        <w:tc>
          <w:tcPr>
            <w:tcW w:w="4928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Изграждане на позитивен психологически климат </w:t>
            </w: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Създаване на условия за сътрудничество, ефективна комуникация и отношения между всички участници в образователния процес.</w:t>
            </w: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Предоставяне на методическа помощ на учителите за превенция  на затлъстяването, нездравословното хранене, за преодоляване на проблемното обездвижване на децата.</w:t>
            </w:r>
          </w:p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Работа със средата, в която е детето -– семейството, децата в социогрупата.</w:t>
            </w:r>
          </w:p>
        </w:tc>
        <w:tc>
          <w:tcPr>
            <w:tcW w:w="198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</w:tcPr>
          <w:p w:rsidR="00B30FFB" w:rsidRPr="008E2E0D" w:rsidRDefault="00B30FFB" w:rsidP="008E2E0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2E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Тренинги </w:t>
            </w:r>
          </w:p>
        </w:tc>
      </w:tr>
    </w:tbl>
    <w:p w:rsidR="006F47D1" w:rsidRPr="008E2E0D" w:rsidRDefault="006F47D1" w:rsidP="008E2E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4A4" w:rsidRDefault="002E14A4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2673" w:rsidRDefault="00EC2673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2673" w:rsidRPr="008E2E0D" w:rsidRDefault="00EC2673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lastRenderedPageBreak/>
        <w:t>ПРОГРАМА</w:t>
      </w:r>
      <w:r w:rsidR="00B37772" w:rsidRPr="008E2E0D">
        <w:rPr>
          <w:rFonts w:ascii="Times New Roman" w:hAnsi="Times New Roman" w:cs="Times New Roman"/>
          <w:b/>
          <w:sz w:val="24"/>
          <w:szCs w:val="24"/>
        </w:rPr>
        <w:t> ЗА ИНТЕРКУЛТУРНО ОБРАЗОВАНИЕ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Интеркултурното образование е насочено към усвояване на знания за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  взаимодействия в мултикултурна среда.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І. </w:t>
      </w:r>
      <w:r w:rsidRPr="008E2E0D">
        <w:rPr>
          <w:rFonts w:ascii="Times New Roman" w:hAnsi="Times New Roman" w:cs="Times New Roman"/>
          <w:b/>
          <w:sz w:val="24"/>
          <w:szCs w:val="24"/>
        </w:rPr>
        <w:t>ЦЕЛИ, ЗАДАЧИ, ПРИНЦИПИ  И ПОДХОДИ ЗА ИНТЕРКУЛТУРНО ОБРАЗОВАНИЕ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Цел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Осигуряване на възможности за усвояване и развиване на знания, умения, отношения у децата,  произтичащи</w:t>
      </w:r>
      <w:r w:rsidR="00876B90" w:rsidRPr="008E2E0D">
        <w:rPr>
          <w:rFonts w:ascii="Times New Roman" w:hAnsi="Times New Roman" w:cs="Times New Roman"/>
          <w:sz w:val="24"/>
          <w:szCs w:val="24"/>
        </w:rPr>
        <w:t xml:space="preserve"> от интеркултурното образование</w:t>
      </w:r>
      <w:r w:rsidRPr="008E2E0D">
        <w:rPr>
          <w:rFonts w:ascii="Times New Roman" w:hAnsi="Times New Roman" w:cs="Times New Roman"/>
          <w:sz w:val="24"/>
          <w:szCs w:val="24"/>
        </w:rPr>
        <w:t>.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Зачитане  значимостта на всяка човешка личност в многообразието от нейните идентичности, признаване правото и ценността на различието, приемане  равнопоставеността на всички в общото социално пространство; осъзнаване и ценене на своята и мултие</w:t>
      </w:r>
      <w:r w:rsidR="00876B90" w:rsidRPr="008E2E0D">
        <w:rPr>
          <w:rFonts w:ascii="Times New Roman" w:hAnsi="Times New Roman" w:cs="Times New Roman"/>
          <w:sz w:val="24"/>
          <w:szCs w:val="24"/>
        </w:rPr>
        <w:t>тническата културна идентичност.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7772" w:rsidRPr="008E2E0D" w:rsidRDefault="00912505" w:rsidP="008E2E0D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Използване на </w:t>
      </w:r>
      <w:r w:rsidR="00B37772" w:rsidRPr="008E2E0D">
        <w:rPr>
          <w:rFonts w:ascii="Times New Roman" w:hAnsi="Times New Roman" w:cs="Times New Roman"/>
          <w:sz w:val="24"/>
          <w:szCs w:val="24"/>
        </w:rPr>
        <w:t xml:space="preserve"> адекватна информация, продукти и политика за провеждане на интеркултурно образование в детската градина.</w:t>
      </w:r>
    </w:p>
    <w:p w:rsidR="00B37772" w:rsidRPr="008E2E0D" w:rsidRDefault="00B37772" w:rsidP="008E2E0D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възпитаване на децата  в демократичните ценности;</w:t>
      </w:r>
    </w:p>
    <w:p w:rsidR="00B37772" w:rsidRPr="008E2E0D" w:rsidRDefault="00B37772" w:rsidP="008E2E0D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насърчаване на инициативността, отговорността, солидарността, социалната и емоционалната чувствителност и здравословния начин на живот на децата и семействата.</w:t>
      </w:r>
    </w:p>
    <w:p w:rsidR="00B37772" w:rsidRPr="008E2E0D" w:rsidRDefault="00B37772" w:rsidP="008E2E0D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достигане до рамковите изисквания за емоционална интелигентност и интеркултурно образование като знания, умения отношения в ДОС .</w:t>
      </w:r>
    </w:p>
    <w:p w:rsidR="00B37772" w:rsidRPr="008E2E0D" w:rsidRDefault="00B37772" w:rsidP="008E2E0D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Образователният процес да изгражда и поддържа позитивен психологически климат и възможности за избори, свързани със здравето, екологията, гражданското участие, междукултурната толерантност, взаимното разбиране, зачитане и уважение;да 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</w:t>
      </w:r>
    </w:p>
    <w:p w:rsidR="00912505" w:rsidRDefault="00912505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Default="00EC2673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Pr="008E2E0D" w:rsidRDefault="00EC2673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lastRenderedPageBreak/>
        <w:t>Принципи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505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педагогически :</w:t>
      </w:r>
    </w:p>
    <w:p w:rsidR="00912505" w:rsidRPr="008E2E0D" w:rsidRDefault="00B37772" w:rsidP="008E2E0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Ситуационен</w:t>
      </w:r>
    </w:p>
    <w:p w:rsidR="00912505" w:rsidRPr="008E2E0D" w:rsidRDefault="00B37772" w:rsidP="008E2E0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Игрови</w:t>
      </w:r>
    </w:p>
    <w:p w:rsidR="00B37772" w:rsidRPr="008E2E0D" w:rsidRDefault="00B37772" w:rsidP="008E2E0D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позиционен</w:t>
      </w:r>
    </w:p>
    <w:p w:rsidR="00912505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психологически :</w:t>
      </w:r>
    </w:p>
    <w:p w:rsidR="00912505" w:rsidRPr="008E2E0D" w:rsidRDefault="00912505" w:rsidP="008E2E0D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личностно-ориентиран</w:t>
      </w:r>
    </w:p>
    <w:p w:rsidR="00912505" w:rsidRPr="008E2E0D" w:rsidRDefault="00912505" w:rsidP="008E2E0D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индивидуален</w:t>
      </w:r>
    </w:p>
    <w:p w:rsidR="00B37772" w:rsidRPr="008E2E0D" w:rsidRDefault="00912505" w:rsidP="008E2E0D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субект- обект</w:t>
      </w:r>
    </w:p>
    <w:p w:rsidR="00B37772" w:rsidRPr="008E2E0D" w:rsidRDefault="00912505" w:rsidP="008E2E0D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субект- субект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II. </w:t>
      </w:r>
      <w:r w:rsidRPr="008E2E0D">
        <w:rPr>
          <w:rFonts w:ascii="Times New Roman" w:hAnsi="Times New Roman" w:cs="Times New Roman"/>
          <w:b/>
          <w:sz w:val="24"/>
          <w:szCs w:val="24"/>
        </w:rPr>
        <w:t>ДЕЙНОСТИ ЗА ОСЪЩЕСТВЯВАНЕ НА ИНТЕРКУЛТУРНО  ОБРАЗОВАНИЕ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 програмата</w:t>
      </w:r>
      <w:r w:rsidR="00B37772" w:rsidRPr="008E2E0D">
        <w:rPr>
          <w:rFonts w:ascii="Times New Roman" w:hAnsi="Times New Roman" w:cs="Times New Roman"/>
          <w:sz w:val="24"/>
          <w:szCs w:val="24"/>
        </w:rPr>
        <w:t xml:space="preserve">  са предвидени следните </w:t>
      </w:r>
    </w:p>
    <w:p w:rsidR="00B37772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Дейности</w:t>
      </w:r>
    </w:p>
    <w:p w:rsidR="00912505" w:rsidRPr="008E2E0D" w:rsidRDefault="00912505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7772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Проучване и анализ на потребностите от иновативни инструменти за формиране на знания,умения, отношение към другите, тяхната национална идентичност, за мултикултурната среда сред най-малките.</w:t>
      </w:r>
    </w:p>
    <w:p w:rsidR="00B37772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Организиране и провеждане на дейности, свързани с Европейския ден толерантността</w:t>
      </w:r>
    </w:p>
    <w:p w:rsidR="00B37772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Процес на оценка на резултатите и обсъждане с партньорските организации</w:t>
      </w:r>
    </w:p>
    <w:p w:rsidR="00B37772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Тестване и оценка на изработени методически материали и обратна връзка</w:t>
      </w:r>
    </w:p>
    <w:p w:rsidR="00B37772" w:rsidRPr="008E2E0D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Включване в семинари и уъркшопи, организирани от детската градина или НПО.</w:t>
      </w:r>
    </w:p>
    <w:p w:rsidR="00B37772" w:rsidRDefault="00B37772" w:rsidP="008E2E0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Организиране на дейности , подкрепящи здравето,толерантността, социалната чувствителност, правата на човека, опазването на околната среда и пр.;</w:t>
      </w:r>
    </w:p>
    <w:p w:rsidR="00EC2673" w:rsidRDefault="00EC2673" w:rsidP="00EC2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Default="00EC2673" w:rsidP="00EC2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Default="00EC2673" w:rsidP="00EC2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Default="00EC2673" w:rsidP="00EC2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Pr="00EC2673" w:rsidRDefault="00EC2673" w:rsidP="00EC2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Pr="008E2E0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E2E0D">
        <w:rPr>
          <w:rFonts w:ascii="Times New Roman" w:hAnsi="Times New Roman" w:cs="Times New Roman"/>
          <w:sz w:val="24"/>
          <w:szCs w:val="24"/>
        </w:rPr>
        <w:t>.</w:t>
      </w:r>
      <w:r w:rsidRPr="008E2E0D">
        <w:rPr>
          <w:rFonts w:ascii="Times New Roman" w:hAnsi="Times New Roman" w:cs="Times New Roman"/>
          <w:b/>
          <w:sz w:val="24"/>
          <w:szCs w:val="24"/>
        </w:rPr>
        <w:t>ОСИГУРЯВАНЕ НА ВЪЗМОЖНОСТИ ЗА ИНТЕРКУЛТУРНО  ОБРАЗОВАНИЕ В ДЕТСКАТА ГРАДИНА ЧРЕЗ ОБРАЗОВАТЕЛНА, ПРАКТИЧЕСКА  И КОНСУЛТАТИВНА ПОМОЩ</w:t>
      </w:r>
    </w:p>
    <w:p w:rsidR="00370CC3" w:rsidRPr="008E2E0D" w:rsidRDefault="00370CC3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Образователна дейност</w:t>
      </w:r>
      <w:r w:rsidR="00370CC3" w:rsidRPr="008E2E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632C" w:rsidRPr="008E2E0D" w:rsidRDefault="0089632C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образователни ситуации с тематична интеркултурна насоченост;</w:t>
      </w:r>
    </w:p>
    <w:p w:rsidR="00B37772" w:rsidRPr="008E2E0D" w:rsidRDefault="00B37772" w:rsidP="008E2E0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допълнителни форми на педагогическо взаимодействие според потребностите и интересите на децата за различен начин на живот;</w:t>
      </w:r>
    </w:p>
    <w:p w:rsidR="00B37772" w:rsidRPr="008E2E0D" w:rsidRDefault="00B37772" w:rsidP="008E2E0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видеобучение;</w:t>
      </w:r>
    </w:p>
    <w:p w:rsidR="00B37772" w:rsidRPr="008E2E0D" w:rsidRDefault="00B37772" w:rsidP="008E2E0D">
      <w:pPr>
        <w:pStyle w:val="ListParagraph"/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интеракт</w:t>
      </w:r>
      <w:r w:rsidR="00370CC3" w:rsidRPr="008E2E0D">
        <w:rPr>
          <w:rFonts w:ascii="Times New Roman" w:hAnsi="Times New Roman" w:cs="Times New Roman"/>
          <w:sz w:val="24"/>
          <w:szCs w:val="24"/>
        </w:rPr>
        <w:t xml:space="preserve">ивни игри с учители и родители </w:t>
      </w:r>
    </w:p>
    <w:p w:rsidR="00370CC3" w:rsidRPr="008E2E0D" w:rsidRDefault="00370CC3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Консултатив</w:t>
      </w:r>
      <w:r w:rsidR="00370CC3" w:rsidRPr="008E2E0D">
        <w:rPr>
          <w:rFonts w:ascii="Times New Roman" w:hAnsi="Times New Roman" w:cs="Times New Roman"/>
          <w:b/>
          <w:sz w:val="24"/>
          <w:szCs w:val="24"/>
        </w:rPr>
        <w:t>на дейност </w:t>
      </w:r>
    </w:p>
    <w:p w:rsidR="00370CC3" w:rsidRPr="008E2E0D" w:rsidRDefault="00370CC3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7772" w:rsidRPr="008E2E0D" w:rsidRDefault="00B37772" w:rsidP="008E2E0D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консултиране на учители за особеностите и потребностите на децата от предучилищна възраст и предоставяне на методическа подкрепа за реализиране на интеркултурно образование в детската градина;</w:t>
      </w:r>
    </w:p>
    <w:p w:rsidR="00B37772" w:rsidRPr="008E2E0D" w:rsidRDefault="00B37772" w:rsidP="008E2E0D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консултиране, подкрепа и мотивиране на родителите, учителите и лицата, които полагат грижи за децата със социални и/или личностни проблеми, за да се открият възможностите за активен образователния процес;.</w:t>
      </w:r>
    </w:p>
    <w:p w:rsidR="00370CC3" w:rsidRPr="008E2E0D" w:rsidRDefault="00370CC3" w:rsidP="008E2E0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370CC3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Практическа дейност</w:t>
      </w:r>
    </w:p>
    <w:p w:rsidR="00370CC3" w:rsidRPr="008E2E0D" w:rsidRDefault="00370CC3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7772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Дейности с учители, родители и/или лица , подпомагащи процеса на интеркултурно образование от НПО;</w:t>
      </w:r>
    </w:p>
    <w:p w:rsidR="00EC2673" w:rsidRDefault="00EC2673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673" w:rsidRPr="008E2E0D" w:rsidRDefault="00EC2673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2E0D">
        <w:rPr>
          <w:rFonts w:ascii="Times New Roman" w:hAnsi="Times New Roman" w:cs="Times New Roman"/>
          <w:b/>
          <w:sz w:val="24"/>
          <w:szCs w:val="24"/>
        </w:rPr>
        <w:t>АНАЛИЗ НА РЕАЛНАТА СИТУАЦИЯ</w:t>
      </w:r>
    </w:p>
    <w:p w:rsidR="00E0375A" w:rsidRPr="008E2E0D" w:rsidRDefault="00E0375A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901" w:type="dxa"/>
        <w:tblLook w:val="04A0" w:firstRow="1" w:lastRow="0" w:firstColumn="1" w:lastColumn="0" w:noHBand="0" w:noVBand="1"/>
      </w:tblPr>
      <w:tblGrid>
        <w:gridCol w:w="3659"/>
        <w:gridCol w:w="1718"/>
        <w:gridCol w:w="2402"/>
        <w:gridCol w:w="2405"/>
        <w:gridCol w:w="2717"/>
      </w:tblGrid>
      <w:tr w:rsidR="00F50CA9" w:rsidRPr="008E2E0D" w:rsidTr="00BF086A">
        <w:tc>
          <w:tcPr>
            <w:tcW w:w="3659" w:type="dxa"/>
            <w:hideMark/>
          </w:tcPr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Мерки</w:t>
            </w:r>
          </w:p>
        </w:tc>
        <w:tc>
          <w:tcPr>
            <w:tcW w:w="1718" w:type="dxa"/>
            <w:hideMark/>
          </w:tcPr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402" w:type="dxa"/>
            <w:hideMark/>
          </w:tcPr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Отговорници</w:t>
            </w:r>
          </w:p>
        </w:tc>
        <w:tc>
          <w:tcPr>
            <w:tcW w:w="2405" w:type="dxa"/>
            <w:hideMark/>
          </w:tcPr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Област на компетентност</w:t>
            </w:r>
          </w:p>
        </w:tc>
        <w:tc>
          <w:tcPr>
            <w:tcW w:w="2717" w:type="dxa"/>
            <w:hideMark/>
          </w:tcPr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Резултати :</w:t>
            </w:r>
          </w:p>
          <w:p w:rsidR="00F50CA9" w:rsidRPr="008E2E0D" w:rsidRDefault="00F50CA9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Знания, умения и отношения резултат на обучението детето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1. Приемане програма за интеркултурно образование .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М.септември  </w:t>
            </w:r>
          </w:p>
          <w:p w:rsidR="00BF086A" w:rsidRPr="008E2E0D" w:rsidRDefault="00BF086A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A5F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Интеркултурно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образование 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права на човека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притежава базови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представи за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правата на детето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2.организиране на кампании, подкрепящи толерантността, социалната чувствителност, правата на човека и др. организиране на празници и събития съобразно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календара на световните, международните, европейските,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националните, общинските, местните, професионалните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 културните дати и празници;.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Културни идентичности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усвоява знания за празници и обичаи,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традиционни за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различни културни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общности у нас</w:t>
            </w:r>
          </w:p>
        </w:tc>
      </w:tr>
      <w:tr w:rsidR="00BF086A" w:rsidRPr="008E2E0D" w:rsidTr="00BF086A">
        <w:trPr>
          <w:trHeight w:val="2527"/>
        </w:trPr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3. Провеждат се срещи  и разговори  със семейството.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В определените по дати родителски срещи за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всяка възрастова група 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притежава базови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представи за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правата на детето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4. Провеждане на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подходящи игри при всеки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удобен момент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Педагогически екипи по възрастови групи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Културна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осъзнатост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преживява чрез игрова дейност значимостта на традиции, обреди и обичаи, характерни за неговата/нейната културна общност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5.Планиране на образователно съдържание по интеркултурно 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 и работа в различни моменти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дневната 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организация..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екипи по възрастови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групи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Културна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осъзнатост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Разпознава културни различия в игрова, </w:t>
            </w: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познавателна и приложно-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продуктивна дейност;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сравнява норми на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поведение в културно различен битов и празничен контекст;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6.Екипна работа между учителите.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Културни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различия,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толерантност 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конструктивни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отнася се толерантно към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прояви на културни и национални различия;</w:t>
            </w:r>
          </w:p>
        </w:tc>
      </w:tr>
      <w:tr w:rsidR="00BF086A" w:rsidRPr="008E2E0D" w:rsidTr="00BF086A">
        <w:tc>
          <w:tcPr>
            <w:tcW w:w="3659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7. Стимулиране развитието 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на личностни качества, социална и емоционална интелигентност, емпатия, разбирания на интеркултурно образование</w:t>
            </w:r>
          </w:p>
        </w:tc>
        <w:tc>
          <w:tcPr>
            <w:tcW w:w="1718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02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Педагогически екипи по възрастови групи</w:t>
            </w:r>
          </w:p>
        </w:tc>
        <w:tc>
          <w:tcPr>
            <w:tcW w:w="2405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Културни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различия,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толерантност 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конструктивни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17" w:type="dxa"/>
            <w:hideMark/>
          </w:tcPr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отнася се толерантно към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прояви на културни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различия; развива базови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умения за общуване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в процеса на игрова дейност в мултикултурна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среда; уважава и цени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национални символи</w:t>
            </w:r>
          </w:p>
          <w:p w:rsidR="00BF086A" w:rsidRPr="008E2E0D" w:rsidRDefault="00BF086A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 ритуали</w:t>
            </w:r>
          </w:p>
        </w:tc>
      </w:tr>
    </w:tbl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3936"/>
        <w:gridCol w:w="5953"/>
        <w:gridCol w:w="3006"/>
      </w:tblGrid>
      <w:tr w:rsidR="008E2E0D" w:rsidRPr="008E2E0D" w:rsidTr="00BF086A">
        <w:tc>
          <w:tcPr>
            <w:tcW w:w="3936" w:type="dxa"/>
            <w:hideMark/>
          </w:tcPr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Изграждане на позитивен психологически климат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3" w:type="dxa"/>
            <w:hideMark/>
          </w:tcPr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1.Създаване на условия за сътрудничество,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ефективна комуникация и отношения 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между всички участници в 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образователния процес.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2. Предоставяне на методическа помощ на 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учителите за превенция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на затлъстяването, на нездравословното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хранене, за преодоляване на проблемното обездвижване на децата.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>3. Работа със средата, в която е детето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-– семейството, децата в социогрупата.</w:t>
            </w:r>
          </w:p>
        </w:tc>
        <w:tc>
          <w:tcPr>
            <w:tcW w:w="3006" w:type="dxa"/>
            <w:hideMark/>
          </w:tcPr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Тренинги с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учители и</w:t>
            </w:r>
          </w:p>
          <w:p w:rsidR="00B37772" w:rsidRPr="008E2E0D" w:rsidRDefault="00B37772" w:rsidP="008E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E0D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</w:t>
            </w:r>
          </w:p>
        </w:tc>
      </w:tr>
    </w:tbl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> </w:t>
      </w: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Настоящата програма е приета на заседание на Педагогическия съвет с Протокол </w:t>
      </w:r>
      <w:r w:rsidRPr="00F50CA9">
        <w:rPr>
          <w:rFonts w:ascii="Times New Roman" w:hAnsi="Times New Roman" w:cs="Times New Roman"/>
          <w:sz w:val="24"/>
          <w:szCs w:val="24"/>
        </w:rPr>
        <w:t>№  01/ 1</w:t>
      </w:r>
      <w:r w:rsidR="00FA5F82">
        <w:rPr>
          <w:rFonts w:ascii="Times New Roman" w:hAnsi="Times New Roman" w:cs="Times New Roman"/>
          <w:sz w:val="24"/>
          <w:szCs w:val="24"/>
        </w:rPr>
        <w:t>6</w:t>
      </w:r>
      <w:r w:rsidRPr="00F50CA9">
        <w:rPr>
          <w:rFonts w:ascii="Times New Roman" w:hAnsi="Times New Roman" w:cs="Times New Roman"/>
          <w:sz w:val="24"/>
          <w:szCs w:val="24"/>
        </w:rPr>
        <w:t>.09</w:t>
      </w:r>
      <w:r w:rsidR="00E0375A" w:rsidRPr="00F50CA9">
        <w:rPr>
          <w:rFonts w:ascii="Times New Roman" w:hAnsi="Times New Roman" w:cs="Times New Roman"/>
          <w:sz w:val="24"/>
          <w:szCs w:val="24"/>
        </w:rPr>
        <w:t>.202</w:t>
      </w:r>
      <w:r w:rsidR="00FA5F8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F50CA9">
        <w:rPr>
          <w:rFonts w:ascii="Times New Roman" w:hAnsi="Times New Roman" w:cs="Times New Roman"/>
          <w:sz w:val="24"/>
          <w:szCs w:val="24"/>
        </w:rPr>
        <w:t xml:space="preserve"> </w:t>
      </w:r>
      <w:r w:rsidRPr="008E2E0D">
        <w:rPr>
          <w:rFonts w:ascii="Times New Roman" w:hAnsi="Times New Roman" w:cs="Times New Roman"/>
          <w:sz w:val="24"/>
          <w:szCs w:val="24"/>
          <w:highlight w:val="yellow"/>
        </w:rPr>
        <w:t>г</w:t>
      </w:r>
      <w:r w:rsidRPr="008E2E0D">
        <w:rPr>
          <w:rFonts w:ascii="Times New Roman" w:hAnsi="Times New Roman" w:cs="Times New Roman"/>
          <w:sz w:val="24"/>
          <w:szCs w:val="24"/>
        </w:rPr>
        <w:t>. Програмата се актуализира в началото на всяка учебна година и при настъпили промени в нормативните актове, ако Педагогическият съвет прецени, че спецификата на образователно-възпитателния процес налага това.</w:t>
      </w:r>
    </w:p>
    <w:p w:rsidR="00B37772" w:rsidRDefault="00B37772" w:rsidP="008E2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0208C" w:rsidRPr="008E2E0D" w:rsidRDefault="0010208C" w:rsidP="008E2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7772" w:rsidRPr="008E2E0D" w:rsidRDefault="00B37772" w:rsidP="008E2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2E0D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</w:t>
      </w:r>
    </w:p>
    <w:p w:rsidR="00B37772" w:rsidRPr="008E2E0D" w:rsidRDefault="0010208C" w:rsidP="008E2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Афродита Данданова</w:t>
      </w:r>
    </w:p>
    <w:p w:rsidR="00B37772" w:rsidRPr="008E2E0D" w:rsidRDefault="00B37772" w:rsidP="008E2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7772" w:rsidRPr="008E2E0D" w:rsidSect="00522F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C70D3"/>
    <w:multiLevelType w:val="hybridMultilevel"/>
    <w:tmpl w:val="F8347DB8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0287205C"/>
    <w:multiLevelType w:val="hybridMultilevel"/>
    <w:tmpl w:val="3C12E7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6459C"/>
    <w:multiLevelType w:val="hybridMultilevel"/>
    <w:tmpl w:val="AADADC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308F5"/>
    <w:multiLevelType w:val="hybridMultilevel"/>
    <w:tmpl w:val="6D10582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47966"/>
    <w:multiLevelType w:val="hybridMultilevel"/>
    <w:tmpl w:val="FE1E56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566F4"/>
    <w:multiLevelType w:val="hybridMultilevel"/>
    <w:tmpl w:val="F66650C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9315D33"/>
    <w:multiLevelType w:val="hybridMultilevel"/>
    <w:tmpl w:val="66147056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3C7667"/>
    <w:multiLevelType w:val="hybridMultilevel"/>
    <w:tmpl w:val="DDFC972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4017A"/>
    <w:multiLevelType w:val="multilevel"/>
    <w:tmpl w:val="AC3C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73303"/>
    <w:multiLevelType w:val="hybridMultilevel"/>
    <w:tmpl w:val="712AC1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36236"/>
    <w:multiLevelType w:val="multilevel"/>
    <w:tmpl w:val="0C74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5E7A0A"/>
    <w:multiLevelType w:val="hybridMultilevel"/>
    <w:tmpl w:val="C28627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8A0644"/>
    <w:multiLevelType w:val="hybridMultilevel"/>
    <w:tmpl w:val="54E2C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A3A1B"/>
    <w:multiLevelType w:val="hybridMultilevel"/>
    <w:tmpl w:val="23D6208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2A2F46"/>
    <w:multiLevelType w:val="multilevel"/>
    <w:tmpl w:val="B4C0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505072"/>
    <w:multiLevelType w:val="hybridMultilevel"/>
    <w:tmpl w:val="6D1EA4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E3082"/>
    <w:multiLevelType w:val="multilevel"/>
    <w:tmpl w:val="54DC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0445A6"/>
    <w:multiLevelType w:val="hybridMultilevel"/>
    <w:tmpl w:val="6DEED9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36F74"/>
    <w:multiLevelType w:val="hybridMultilevel"/>
    <w:tmpl w:val="55D2DDC4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7B3921"/>
    <w:multiLevelType w:val="hybridMultilevel"/>
    <w:tmpl w:val="E12AADFE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9314C96"/>
    <w:multiLevelType w:val="hybridMultilevel"/>
    <w:tmpl w:val="6578164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C1502"/>
    <w:multiLevelType w:val="multilevel"/>
    <w:tmpl w:val="44A4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812C25"/>
    <w:multiLevelType w:val="hybridMultilevel"/>
    <w:tmpl w:val="6540CFD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E6267FB"/>
    <w:multiLevelType w:val="multilevel"/>
    <w:tmpl w:val="C2F8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91330A"/>
    <w:multiLevelType w:val="hybridMultilevel"/>
    <w:tmpl w:val="6C1E48C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D5910"/>
    <w:multiLevelType w:val="multilevel"/>
    <w:tmpl w:val="FF5C1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BD0481"/>
    <w:multiLevelType w:val="multilevel"/>
    <w:tmpl w:val="CFEE7C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A05906"/>
    <w:multiLevelType w:val="hybridMultilevel"/>
    <w:tmpl w:val="CB40DCF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155A8"/>
    <w:multiLevelType w:val="hybridMultilevel"/>
    <w:tmpl w:val="263C511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266A38"/>
    <w:multiLevelType w:val="hybridMultilevel"/>
    <w:tmpl w:val="41305E5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B448B9"/>
    <w:multiLevelType w:val="hybridMultilevel"/>
    <w:tmpl w:val="3886D74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AB3416"/>
    <w:multiLevelType w:val="hybridMultilevel"/>
    <w:tmpl w:val="7556056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0B01D1"/>
    <w:multiLevelType w:val="hybridMultilevel"/>
    <w:tmpl w:val="164E05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30DD8"/>
    <w:multiLevelType w:val="hybridMultilevel"/>
    <w:tmpl w:val="89063B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27415"/>
    <w:multiLevelType w:val="hybridMultilevel"/>
    <w:tmpl w:val="4EF472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27DF6"/>
    <w:multiLevelType w:val="hybridMultilevel"/>
    <w:tmpl w:val="FFDA0EEA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12B7061"/>
    <w:multiLevelType w:val="hybridMultilevel"/>
    <w:tmpl w:val="8EC6AA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4205FA"/>
    <w:multiLevelType w:val="hybridMultilevel"/>
    <w:tmpl w:val="8BAA9D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9C6AED"/>
    <w:multiLevelType w:val="hybridMultilevel"/>
    <w:tmpl w:val="FB5462AE"/>
    <w:lvl w:ilvl="0" w:tplc="040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9" w15:restartNumberingAfterBreak="0">
    <w:nsid w:val="6E8F3455"/>
    <w:multiLevelType w:val="hybridMultilevel"/>
    <w:tmpl w:val="94B8F28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B72023"/>
    <w:multiLevelType w:val="hybridMultilevel"/>
    <w:tmpl w:val="EECEE6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010DB"/>
    <w:multiLevelType w:val="hybridMultilevel"/>
    <w:tmpl w:val="1C9AAE0E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2086AA2"/>
    <w:multiLevelType w:val="hybridMultilevel"/>
    <w:tmpl w:val="0F327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3415A1"/>
    <w:multiLevelType w:val="hybridMultilevel"/>
    <w:tmpl w:val="59BE51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F2508"/>
    <w:multiLevelType w:val="hybridMultilevel"/>
    <w:tmpl w:val="C4F0B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4E009E"/>
    <w:multiLevelType w:val="multilevel"/>
    <w:tmpl w:val="131A4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D01B66"/>
    <w:multiLevelType w:val="multilevel"/>
    <w:tmpl w:val="7A84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26"/>
  </w:num>
  <w:num w:numId="3">
    <w:abstractNumId w:val="8"/>
  </w:num>
  <w:num w:numId="4">
    <w:abstractNumId w:val="21"/>
  </w:num>
  <w:num w:numId="5">
    <w:abstractNumId w:val="10"/>
  </w:num>
  <w:num w:numId="6">
    <w:abstractNumId w:val="16"/>
  </w:num>
  <w:num w:numId="7">
    <w:abstractNumId w:val="46"/>
  </w:num>
  <w:num w:numId="8">
    <w:abstractNumId w:val="14"/>
  </w:num>
  <w:num w:numId="9">
    <w:abstractNumId w:val="25"/>
  </w:num>
  <w:num w:numId="10">
    <w:abstractNumId w:val="1"/>
  </w:num>
  <w:num w:numId="11">
    <w:abstractNumId w:val="44"/>
  </w:num>
  <w:num w:numId="12">
    <w:abstractNumId w:val="43"/>
  </w:num>
  <w:num w:numId="13">
    <w:abstractNumId w:val="11"/>
  </w:num>
  <w:num w:numId="14">
    <w:abstractNumId w:val="34"/>
  </w:num>
  <w:num w:numId="15">
    <w:abstractNumId w:val="30"/>
  </w:num>
  <w:num w:numId="16">
    <w:abstractNumId w:val="12"/>
  </w:num>
  <w:num w:numId="17">
    <w:abstractNumId w:val="24"/>
  </w:num>
  <w:num w:numId="18">
    <w:abstractNumId w:val="32"/>
  </w:num>
  <w:num w:numId="19">
    <w:abstractNumId w:val="4"/>
  </w:num>
  <w:num w:numId="20">
    <w:abstractNumId w:val="29"/>
  </w:num>
  <w:num w:numId="21">
    <w:abstractNumId w:val="20"/>
  </w:num>
  <w:num w:numId="22">
    <w:abstractNumId w:val="42"/>
  </w:num>
  <w:num w:numId="23">
    <w:abstractNumId w:val="31"/>
  </w:num>
  <w:num w:numId="24">
    <w:abstractNumId w:val="2"/>
  </w:num>
  <w:num w:numId="25">
    <w:abstractNumId w:val="3"/>
  </w:num>
  <w:num w:numId="26">
    <w:abstractNumId w:val="7"/>
  </w:num>
  <w:num w:numId="27">
    <w:abstractNumId w:val="23"/>
  </w:num>
  <w:num w:numId="28">
    <w:abstractNumId w:val="0"/>
  </w:num>
  <w:num w:numId="29">
    <w:abstractNumId w:val="39"/>
  </w:num>
  <w:num w:numId="30">
    <w:abstractNumId w:val="17"/>
  </w:num>
  <w:num w:numId="31">
    <w:abstractNumId w:val="6"/>
  </w:num>
  <w:num w:numId="32">
    <w:abstractNumId w:val="19"/>
  </w:num>
  <w:num w:numId="33">
    <w:abstractNumId w:val="40"/>
  </w:num>
  <w:num w:numId="34">
    <w:abstractNumId w:val="38"/>
  </w:num>
  <w:num w:numId="35">
    <w:abstractNumId w:val="41"/>
  </w:num>
  <w:num w:numId="36">
    <w:abstractNumId w:val="27"/>
  </w:num>
  <w:num w:numId="37">
    <w:abstractNumId w:val="13"/>
  </w:num>
  <w:num w:numId="38">
    <w:abstractNumId w:val="5"/>
  </w:num>
  <w:num w:numId="39">
    <w:abstractNumId w:val="36"/>
  </w:num>
  <w:num w:numId="40">
    <w:abstractNumId w:val="18"/>
  </w:num>
  <w:num w:numId="41">
    <w:abstractNumId w:val="35"/>
  </w:num>
  <w:num w:numId="42">
    <w:abstractNumId w:val="9"/>
  </w:num>
  <w:num w:numId="43">
    <w:abstractNumId w:val="33"/>
  </w:num>
  <w:num w:numId="44">
    <w:abstractNumId w:val="22"/>
  </w:num>
  <w:num w:numId="45">
    <w:abstractNumId w:val="28"/>
  </w:num>
  <w:num w:numId="46">
    <w:abstractNumId w:val="15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DC"/>
    <w:rsid w:val="000205E3"/>
    <w:rsid w:val="000C53B8"/>
    <w:rsid w:val="0010208C"/>
    <w:rsid w:val="001156F4"/>
    <w:rsid w:val="00157461"/>
    <w:rsid w:val="00186DE1"/>
    <w:rsid w:val="001C3EA6"/>
    <w:rsid w:val="00235CBB"/>
    <w:rsid w:val="002E14A4"/>
    <w:rsid w:val="002F3B5C"/>
    <w:rsid w:val="003218D7"/>
    <w:rsid w:val="00326C3B"/>
    <w:rsid w:val="00351525"/>
    <w:rsid w:val="00353275"/>
    <w:rsid w:val="00370CC3"/>
    <w:rsid w:val="003D1338"/>
    <w:rsid w:val="00414E63"/>
    <w:rsid w:val="00460F51"/>
    <w:rsid w:val="00522F97"/>
    <w:rsid w:val="00523557"/>
    <w:rsid w:val="00582659"/>
    <w:rsid w:val="005F78F1"/>
    <w:rsid w:val="006003C3"/>
    <w:rsid w:val="006415C0"/>
    <w:rsid w:val="00654B81"/>
    <w:rsid w:val="006A46DC"/>
    <w:rsid w:val="006F163C"/>
    <w:rsid w:val="006F47D1"/>
    <w:rsid w:val="00746A42"/>
    <w:rsid w:val="0079714D"/>
    <w:rsid w:val="007C3857"/>
    <w:rsid w:val="00876B90"/>
    <w:rsid w:val="00882D49"/>
    <w:rsid w:val="00891399"/>
    <w:rsid w:val="0089632C"/>
    <w:rsid w:val="008E2E0D"/>
    <w:rsid w:val="00912505"/>
    <w:rsid w:val="00936B47"/>
    <w:rsid w:val="009D24B1"/>
    <w:rsid w:val="009E4C4A"/>
    <w:rsid w:val="009F398D"/>
    <w:rsid w:val="00A2052B"/>
    <w:rsid w:val="00A32B08"/>
    <w:rsid w:val="00A87BB0"/>
    <w:rsid w:val="00A90FEE"/>
    <w:rsid w:val="00AC0B97"/>
    <w:rsid w:val="00AC0E9E"/>
    <w:rsid w:val="00AC5740"/>
    <w:rsid w:val="00AC6827"/>
    <w:rsid w:val="00AE4220"/>
    <w:rsid w:val="00B01CEB"/>
    <w:rsid w:val="00B23195"/>
    <w:rsid w:val="00B30FFB"/>
    <w:rsid w:val="00B31C56"/>
    <w:rsid w:val="00B37772"/>
    <w:rsid w:val="00B433DE"/>
    <w:rsid w:val="00B5041A"/>
    <w:rsid w:val="00B5180C"/>
    <w:rsid w:val="00BB3296"/>
    <w:rsid w:val="00BF086A"/>
    <w:rsid w:val="00C0740F"/>
    <w:rsid w:val="00C25988"/>
    <w:rsid w:val="00C93F0F"/>
    <w:rsid w:val="00CA4831"/>
    <w:rsid w:val="00CD18A2"/>
    <w:rsid w:val="00D07C86"/>
    <w:rsid w:val="00D44F08"/>
    <w:rsid w:val="00DA785B"/>
    <w:rsid w:val="00E0375A"/>
    <w:rsid w:val="00E366A9"/>
    <w:rsid w:val="00E95F79"/>
    <w:rsid w:val="00EC2673"/>
    <w:rsid w:val="00F175B9"/>
    <w:rsid w:val="00F3592E"/>
    <w:rsid w:val="00F50CA9"/>
    <w:rsid w:val="00F933F8"/>
    <w:rsid w:val="00FA5F82"/>
    <w:rsid w:val="00FB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9BCE"/>
  <w15:docId w15:val="{FB55E404-9EB5-4DA8-BD71-C3152958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4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B01CEB"/>
    <w:pPr>
      <w:ind w:left="720"/>
      <w:contextualSpacing/>
    </w:pPr>
  </w:style>
  <w:style w:type="table" w:styleId="TableGrid">
    <w:name w:val="Table Grid"/>
    <w:basedOn w:val="TableNormal"/>
    <w:uiPriority w:val="39"/>
    <w:rsid w:val="00115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4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E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2E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8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g-radost-kablehkovo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23</Pages>
  <Words>4835</Words>
  <Characters>27561</Characters>
  <Application>Microsoft Office Word</Application>
  <DocSecurity>0</DocSecurity>
  <Lines>229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ODZ</cp:lastModifiedBy>
  <cp:revision>7</cp:revision>
  <cp:lastPrinted>2020-09-14T08:17:00Z</cp:lastPrinted>
  <dcterms:created xsi:type="dcterms:W3CDTF">2021-09-08T08:30:00Z</dcterms:created>
  <dcterms:modified xsi:type="dcterms:W3CDTF">2024-09-24T08:27:00Z</dcterms:modified>
</cp:coreProperties>
</file>